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5C4809">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6.15pt;height:54.7pt;z-index:251656192;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263EFB" w:rsidRDefault="005C4809">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uibian}}" style="width:41.2pt;height:41.2pt;mso-width-percent:0;mso-height-percent:0;mso-width-percent:0;mso-height-percent:0">
                        <v:imagedata r:id="rId10"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5C4809">
      <w:pPr>
        <w:spacing w:afterLines="50" w:after="156"/>
      </w:pPr>
      <w:r>
        <w:rPr>
          <w:noProof/>
        </w:rPr>
        <w:pict w14:anchorId="5D219F38">
          <v:shape id="_x0000_i1027" type="#_x0000_t75" alt="{{test_tipian}}" style="width:480.7pt;height:74.9pt;mso-width-percent:0;mso-height-percent:0;mso-position-vertical:absolute;mso-width-percent:0;mso-height-percent:0">
            <v:imagedata r:id="rId11"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{{F_info.weiTuoDanWei}}</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{F_info.</w:t>
      </w:r>
      <w:r w:rsidRPr="00933367">
        <w:rPr>
          <w:rFonts w:hint="eastAsia"/>
          <w:color w:val="0000FF"/>
          <w:sz w:val="28"/>
        </w:rPr>
        <w:t>j</w:t>
      </w:r>
      <w:r w:rsidRPr="00933367">
        <w:rPr>
          <w:color w:val="0000FF"/>
          <w:sz w:val="28"/>
        </w:rPr>
        <w:t>ianCeDuiXiang}}</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2" w:history="1">
              <w:r w:rsidRPr="00933367">
                <w:rPr>
                  <w:rStyle w:val="af5"/>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263EFB">
        <w:rPr>
          <w:rFonts w:hint="eastAsia"/>
          <w:b/>
          <w:color w:val="0000FF"/>
          <w:sz w:val="28"/>
          <w:szCs w:val="28"/>
        </w:rPr>
        <w:t>{</w:t>
      </w:r>
      <w:r w:rsidRPr="00933367">
        <w:rPr>
          <w:b/>
          <w:color w:val="0000FF"/>
          <w:sz w:val="28"/>
          <w:szCs w:val="28"/>
        </w:rPr>
        <w:t>{+F_personnel}}</w:t>
      </w:r>
    </w:p>
    <w:p w14:paraId="4F551887" w14:textId="77777777" w:rsidR="004066AE" w:rsidRPr="00263EFB" w:rsidRDefault="004066AE">
      <w:pPr>
        <w:spacing w:beforeLines="50" w:before="156" w:after="100" w:afterAutospacing="1"/>
        <w:jc w:val="center"/>
        <w:rPr>
          <w:b/>
          <w:sz w:val="28"/>
          <w:szCs w:val="28"/>
        </w:rPr>
      </w:pPr>
    </w:p>
    <w:p w14:paraId="0E9AC2B2" w14:textId="77777777" w:rsidR="004066AE" w:rsidRPr="00263EFB" w:rsidRDefault="004066AE">
      <w:pPr>
        <w:spacing w:beforeLines="50" w:before="156" w:after="100" w:afterAutospacing="1"/>
        <w:jc w:val="center"/>
        <w:rPr>
          <w:b/>
          <w:sz w:val="28"/>
          <w:szCs w:val="28"/>
        </w:rPr>
      </w:pPr>
    </w:p>
    <w:p w14:paraId="622BDD5C" w14:textId="77777777" w:rsidR="004066AE" w:rsidRPr="00263EFB" w:rsidRDefault="004066AE">
      <w:pPr>
        <w:spacing w:beforeLines="50" w:before="156" w:after="100" w:afterAutospacing="1"/>
        <w:jc w:val="center"/>
        <w:rPr>
          <w:b/>
          <w:sz w:val="28"/>
          <w:szCs w:val="28"/>
        </w:rPr>
      </w:pPr>
    </w:p>
    <w:p w14:paraId="47D80330" w14:textId="77777777" w:rsidR="004066AE" w:rsidRPr="00263EFB" w:rsidRDefault="004066AE">
      <w:pPr>
        <w:spacing w:beforeLines="50" w:before="156" w:after="100" w:afterAutospacing="1"/>
        <w:jc w:val="center"/>
        <w:rPr>
          <w:b/>
          <w:sz w:val="28"/>
          <w:szCs w:val="28"/>
        </w:rPr>
      </w:pPr>
    </w:p>
    <w:p w14:paraId="44FF3070" w14:textId="77777777" w:rsidR="004066AE" w:rsidRPr="00263EFB" w:rsidRDefault="004066AE">
      <w:pPr>
        <w:spacing w:beforeLines="50" w:before="156" w:after="100" w:afterAutospacing="1"/>
        <w:jc w:val="center"/>
        <w:rPr>
          <w:b/>
          <w:sz w:val="28"/>
          <w:szCs w:val="28"/>
        </w:rPr>
      </w:pPr>
    </w:p>
    <w:p w14:paraId="0CF21707" w14:textId="77777777" w:rsidR="004066AE" w:rsidRPr="00263EFB" w:rsidRDefault="004066AE">
      <w:pPr>
        <w:spacing w:beforeLines="50" w:before="156" w:after="100" w:afterAutospacing="1"/>
        <w:jc w:val="center"/>
        <w:rPr>
          <w:b/>
          <w:sz w:val="28"/>
          <w:szCs w:val="28"/>
        </w:rPr>
      </w:pPr>
    </w:p>
    <w:p w14:paraId="3E6A0EF5" w14:textId="77777777" w:rsidR="004066AE" w:rsidRPr="00263EFB" w:rsidRDefault="004066AE">
      <w:pPr>
        <w:spacing w:beforeLines="50" w:before="156" w:after="100" w:afterAutospacing="1"/>
        <w:jc w:val="center"/>
        <w:rPr>
          <w:b/>
          <w:sz w:val="28"/>
          <w:szCs w:val="28"/>
        </w:rPr>
      </w:pPr>
    </w:p>
    <w:p w14:paraId="05CC9550" w14:textId="77777777" w:rsidR="004066AE" w:rsidRPr="00263EFB" w:rsidRDefault="004066AE">
      <w:pPr>
        <w:spacing w:beforeLines="50" w:before="156" w:after="100" w:afterAutospacing="1"/>
        <w:jc w:val="center"/>
        <w:rPr>
          <w:b/>
          <w:sz w:val="28"/>
          <w:szCs w:val="28"/>
        </w:rPr>
      </w:pPr>
    </w:p>
    <w:p w14:paraId="1488DC68" w14:textId="77777777" w:rsidR="004066AE" w:rsidRPr="00263EFB"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263EFB" w:rsidRDefault="004B6668">
      <w:pPr>
        <w:spacing w:line="400" w:lineRule="exact"/>
        <w:jc w:val="left"/>
        <w:rPr>
          <w:b/>
          <w:sz w:val="24"/>
        </w:rPr>
      </w:pPr>
      <w:r w:rsidRPr="00933367">
        <w:rPr>
          <w:b/>
          <w:sz w:val="24"/>
          <w:lang w:val="zh-CN"/>
        </w:rPr>
        <w:t>一</w:t>
      </w:r>
      <w:r w:rsidRPr="00263EFB">
        <w:rPr>
          <w:b/>
          <w:sz w:val="24"/>
        </w:rPr>
        <w:t>．</w:t>
      </w:r>
      <w:r w:rsidRPr="00933367">
        <w:rPr>
          <w:b/>
          <w:sz w:val="24"/>
          <w:lang w:val="zh-CN"/>
        </w:rPr>
        <w:t>首页</w:t>
      </w:r>
      <w:r w:rsidRPr="00263EFB">
        <w:rPr>
          <w:b/>
          <w:sz w:val="24"/>
        </w:rPr>
        <w:t>……………………………………………………….……………….….</w:t>
      </w:r>
      <w:r w:rsidRPr="00933367">
        <w:rPr>
          <w:b/>
          <w:sz w:val="24"/>
        </w:rPr>
        <w:t>.....................</w:t>
      </w:r>
      <w:r w:rsidRPr="00263EFB">
        <w:rPr>
          <w:b/>
          <w:sz w:val="24"/>
        </w:rPr>
        <w:t>.1-2</w:t>
      </w:r>
    </w:p>
    <w:p w14:paraId="75CBEE5E" w14:textId="77777777" w:rsidR="004066AE" w:rsidRPr="00933367" w:rsidRDefault="004B6668">
      <w:pPr>
        <w:spacing w:line="400" w:lineRule="exact"/>
      </w:pPr>
      <w:r w:rsidRPr="00933367">
        <w:rPr>
          <w:b/>
          <w:sz w:val="24"/>
          <w:lang w:val="zh-CN"/>
        </w:rPr>
        <w:t>二附页</w:t>
      </w:r>
      <w:r w:rsidRPr="005C4809">
        <w:rPr>
          <w:b/>
          <w:sz w:val="24"/>
        </w:rPr>
        <w:t>……………………………………………………………………</w:t>
      </w:r>
      <w:r w:rsidRPr="00933367">
        <w:rPr>
          <w:b/>
          <w:sz w:val="24"/>
        </w:rPr>
        <w:t>...............................</w:t>
      </w:r>
      <w:r w:rsidRPr="005C4809">
        <w:rPr>
          <w:b/>
          <w:sz w:val="24"/>
        </w:rPr>
        <w:t>….3-</w:t>
      </w:r>
      <w:r w:rsidRPr="00933367">
        <w:rPr>
          <w:b/>
          <w:sz w:val="24"/>
        </w:rPr>
        <w:t>5</w:t>
      </w:r>
      <w:r w:rsidRPr="00933367">
        <w:rPr>
          <w:rFonts w:hint="eastAsia"/>
          <w:b/>
          <w:sz w:val="24"/>
        </w:rPr>
        <w:t>1</w:t>
      </w:r>
    </w:p>
    <w:p w14:paraId="3D8C1205" w14:textId="2CF27CA3" w:rsidR="00933367" w:rsidRDefault="004B6668">
      <w:pPr>
        <w:pStyle w:val="13"/>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5"/>
            <w:noProof/>
          </w:rPr>
          <w:t>1.</w:t>
        </w:r>
        <w:r w:rsidR="00933367" w:rsidRPr="00AE36B0">
          <w:rPr>
            <w:rStyle w:val="af5"/>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5C4809">
      <w:pPr>
        <w:pStyle w:val="24"/>
        <w:tabs>
          <w:tab w:val="right" w:leader="dot" w:pos="9627"/>
        </w:tabs>
        <w:rPr>
          <w:noProof/>
        </w:rPr>
      </w:pPr>
      <w:hyperlink w:anchor="_Toc63772946" w:history="1">
        <w:r w:rsidR="00933367" w:rsidRPr="00AE36B0">
          <w:rPr>
            <w:rStyle w:val="af5"/>
            <w:noProof/>
          </w:rPr>
          <w:t>1.1</w:t>
        </w:r>
        <w:r w:rsidR="00933367" w:rsidRPr="00AE36B0">
          <w:rPr>
            <w:rStyle w:val="af5"/>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5C4809">
      <w:pPr>
        <w:pStyle w:val="24"/>
        <w:tabs>
          <w:tab w:val="right" w:leader="dot" w:pos="9627"/>
        </w:tabs>
        <w:rPr>
          <w:noProof/>
        </w:rPr>
      </w:pPr>
      <w:hyperlink w:anchor="_Toc63772947" w:history="1">
        <w:r w:rsidR="00933367" w:rsidRPr="00AE36B0">
          <w:rPr>
            <w:rStyle w:val="af5"/>
            <w:noProof/>
          </w:rPr>
          <w:t>1.2</w:t>
        </w:r>
        <w:r w:rsidR="00933367" w:rsidRPr="00AE36B0">
          <w:rPr>
            <w:rStyle w:val="af5"/>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5C4809">
      <w:pPr>
        <w:pStyle w:val="13"/>
        <w:tabs>
          <w:tab w:val="right" w:leader="dot" w:pos="9627"/>
        </w:tabs>
        <w:rPr>
          <w:noProof/>
        </w:rPr>
      </w:pPr>
      <w:hyperlink w:anchor="_Toc63772948" w:history="1">
        <w:r w:rsidR="00933367" w:rsidRPr="00AE36B0">
          <w:rPr>
            <w:rStyle w:val="af5"/>
            <w:noProof/>
          </w:rPr>
          <w:t>2</w:t>
        </w:r>
        <w:r w:rsidR="00933367" w:rsidRPr="00AE36B0">
          <w:rPr>
            <w:rStyle w:val="af5"/>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5C4809">
      <w:pPr>
        <w:pStyle w:val="13"/>
        <w:tabs>
          <w:tab w:val="right" w:leader="dot" w:pos="9627"/>
        </w:tabs>
        <w:rPr>
          <w:noProof/>
        </w:rPr>
      </w:pPr>
      <w:hyperlink w:anchor="_Toc63772949" w:history="1">
        <w:r w:rsidR="00933367" w:rsidRPr="00AE36B0">
          <w:rPr>
            <w:rStyle w:val="af5"/>
            <w:noProof/>
          </w:rPr>
          <w:t>3</w:t>
        </w:r>
        <w:r w:rsidR="00933367" w:rsidRPr="00AE36B0">
          <w:rPr>
            <w:rStyle w:val="af5"/>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5C4809">
      <w:pPr>
        <w:pStyle w:val="24"/>
        <w:tabs>
          <w:tab w:val="right" w:leader="dot" w:pos="9627"/>
        </w:tabs>
        <w:rPr>
          <w:noProof/>
        </w:rPr>
      </w:pPr>
      <w:hyperlink w:anchor="_Toc63772950" w:history="1">
        <w:r w:rsidR="00933367" w:rsidRPr="00AE36B0">
          <w:rPr>
            <w:rStyle w:val="af5"/>
            <w:noProof/>
          </w:rPr>
          <w:t>3.1</w:t>
        </w:r>
        <w:r w:rsidR="00933367" w:rsidRPr="00AE36B0">
          <w:rPr>
            <w:rStyle w:val="af5"/>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5C4809">
      <w:pPr>
        <w:pStyle w:val="24"/>
        <w:tabs>
          <w:tab w:val="right" w:leader="dot" w:pos="9627"/>
        </w:tabs>
        <w:rPr>
          <w:noProof/>
        </w:rPr>
      </w:pPr>
      <w:hyperlink w:anchor="_Toc63772951" w:history="1">
        <w:r w:rsidR="00933367" w:rsidRPr="00AE36B0">
          <w:rPr>
            <w:rStyle w:val="af5"/>
            <w:noProof/>
          </w:rPr>
          <w:t>3.2</w:t>
        </w:r>
        <w:r w:rsidR="00933367" w:rsidRPr="00AE36B0">
          <w:rPr>
            <w:rStyle w:val="af5"/>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5C4809">
      <w:pPr>
        <w:pStyle w:val="13"/>
        <w:tabs>
          <w:tab w:val="right" w:leader="dot" w:pos="9627"/>
        </w:tabs>
        <w:rPr>
          <w:noProof/>
        </w:rPr>
      </w:pPr>
      <w:hyperlink w:anchor="_Toc63772952" w:history="1">
        <w:r w:rsidR="00933367" w:rsidRPr="00AE36B0">
          <w:rPr>
            <w:rStyle w:val="af5"/>
            <w:noProof/>
          </w:rPr>
          <w:t>4</w:t>
        </w:r>
        <w:r w:rsidR="00933367" w:rsidRPr="00AE36B0">
          <w:rPr>
            <w:rStyle w:val="af5"/>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5C4809">
      <w:pPr>
        <w:pStyle w:val="24"/>
        <w:tabs>
          <w:tab w:val="right" w:leader="dot" w:pos="9627"/>
        </w:tabs>
        <w:rPr>
          <w:noProof/>
        </w:rPr>
      </w:pPr>
      <w:hyperlink w:anchor="_Toc63772953" w:history="1">
        <w:r w:rsidR="00933367" w:rsidRPr="00AE36B0">
          <w:rPr>
            <w:rStyle w:val="af5"/>
            <w:noProof/>
          </w:rPr>
          <w:t>4.1</w:t>
        </w:r>
        <w:r w:rsidR="00933367" w:rsidRPr="00AE36B0">
          <w:rPr>
            <w:rStyle w:val="af5"/>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5C4809">
      <w:pPr>
        <w:pStyle w:val="24"/>
        <w:tabs>
          <w:tab w:val="right" w:leader="dot" w:pos="9627"/>
        </w:tabs>
        <w:rPr>
          <w:noProof/>
        </w:rPr>
      </w:pPr>
      <w:hyperlink w:anchor="_Toc63772954" w:history="1">
        <w:r w:rsidR="00933367" w:rsidRPr="00AE36B0">
          <w:rPr>
            <w:rStyle w:val="af5"/>
            <w:noProof/>
          </w:rPr>
          <w:t>4.2</w:t>
        </w:r>
        <w:r w:rsidR="00933367" w:rsidRPr="00AE36B0">
          <w:rPr>
            <w:rStyle w:val="af5"/>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5C4809">
      <w:pPr>
        <w:pStyle w:val="24"/>
        <w:tabs>
          <w:tab w:val="right" w:leader="dot" w:pos="9627"/>
        </w:tabs>
        <w:rPr>
          <w:noProof/>
        </w:rPr>
      </w:pPr>
      <w:hyperlink w:anchor="_Toc63772955" w:history="1">
        <w:r w:rsidR="00933367" w:rsidRPr="00AE36B0">
          <w:rPr>
            <w:rStyle w:val="af5"/>
            <w:noProof/>
          </w:rPr>
          <w:t>4.3</w:t>
        </w:r>
        <w:r w:rsidR="00933367" w:rsidRPr="00AE36B0">
          <w:rPr>
            <w:rStyle w:val="af5"/>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5C4809">
      <w:pPr>
        <w:pStyle w:val="24"/>
        <w:tabs>
          <w:tab w:val="right" w:leader="dot" w:pos="9627"/>
        </w:tabs>
        <w:rPr>
          <w:noProof/>
        </w:rPr>
      </w:pPr>
      <w:hyperlink w:anchor="_Toc63772956" w:history="1">
        <w:r w:rsidR="00933367" w:rsidRPr="00AE36B0">
          <w:rPr>
            <w:rStyle w:val="af5"/>
            <w:noProof/>
          </w:rPr>
          <w:t>4.4</w:t>
        </w:r>
        <w:r w:rsidR="00933367" w:rsidRPr="00AE36B0">
          <w:rPr>
            <w:rStyle w:val="af5"/>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5C4809">
      <w:pPr>
        <w:pStyle w:val="13"/>
        <w:tabs>
          <w:tab w:val="right" w:leader="dot" w:pos="9627"/>
        </w:tabs>
        <w:rPr>
          <w:noProof/>
        </w:rPr>
      </w:pPr>
      <w:hyperlink w:anchor="_Toc63772957" w:history="1">
        <w:r w:rsidR="00933367" w:rsidRPr="00AE36B0">
          <w:rPr>
            <w:rStyle w:val="af5"/>
            <w:noProof/>
          </w:rPr>
          <w:t>5</w:t>
        </w:r>
        <w:r w:rsidR="00933367" w:rsidRPr="00AE36B0">
          <w:rPr>
            <w:rStyle w:val="af5"/>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5C4809">
      <w:pPr>
        <w:pStyle w:val="24"/>
        <w:tabs>
          <w:tab w:val="right" w:leader="dot" w:pos="9627"/>
        </w:tabs>
        <w:rPr>
          <w:noProof/>
        </w:rPr>
      </w:pPr>
      <w:hyperlink w:anchor="_Toc63772958" w:history="1">
        <w:r w:rsidR="00933367" w:rsidRPr="00AE36B0">
          <w:rPr>
            <w:rStyle w:val="af5"/>
            <w:noProof/>
          </w:rPr>
          <w:t>5.1</w:t>
        </w:r>
        <w:r w:rsidR="00933367" w:rsidRPr="00AE36B0">
          <w:rPr>
            <w:rStyle w:val="af5"/>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5C4809">
      <w:pPr>
        <w:pStyle w:val="24"/>
        <w:tabs>
          <w:tab w:val="right" w:leader="dot" w:pos="9627"/>
        </w:tabs>
        <w:rPr>
          <w:noProof/>
        </w:rPr>
      </w:pPr>
      <w:hyperlink w:anchor="_Toc63772959" w:history="1">
        <w:r w:rsidR="00933367" w:rsidRPr="00AE36B0">
          <w:rPr>
            <w:rStyle w:val="af5"/>
            <w:noProof/>
          </w:rPr>
          <w:t>5.2</w:t>
        </w:r>
        <w:r w:rsidR="00933367" w:rsidRPr="00AE36B0">
          <w:rPr>
            <w:rStyle w:val="af5"/>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5C4809">
      <w:pPr>
        <w:pStyle w:val="24"/>
        <w:tabs>
          <w:tab w:val="right" w:leader="dot" w:pos="9627"/>
        </w:tabs>
        <w:rPr>
          <w:noProof/>
        </w:rPr>
      </w:pPr>
      <w:hyperlink w:anchor="_Toc63772960" w:history="1">
        <w:r w:rsidR="00933367" w:rsidRPr="00AE36B0">
          <w:rPr>
            <w:rStyle w:val="af5"/>
            <w:noProof/>
          </w:rPr>
          <w:t>5.3</w:t>
        </w:r>
        <w:r w:rsidR="00933367" w:rsidRPr="00AE36B0">
          <w:rPr>
            <w:rStyle w:val="af5"/>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5C4809">
      <w:pPr>
        <w:pStyle w:val="24"/>
        <w:tabs>
          <w:tab w:val="right" w:leader="dot" w:pos="9627"/>
        </w:tabs>
        <w:rPr>
          <w:noProof/>
        </w:rPr>
      </w:pPr>
      <w:hyperlink w:anchor="_Toc63772961" w:history="1">
        <w:r w:rsidR="00933367" w:rsidRPr="00AE36B0">
          <w:rPr>
            <w:rStyle w:val="af5"/>
            <w:noProof/>
          </w:rPr>
          <w:t>5.4</w:t>
        </w:r>
        <w:r w:rsidR="00933367" w:rsidRPr="00AE36B0">
          <w:rPr>
            <w:rStyle w:val="af5"/>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5C4809">
      <w:pPr>
        <w:pStyle w:val="13"/>
        <w:tabs>
          <w:tab w:val="right" w:leader="dot" w:pos="9627"/>
        </w:tabs>
        <w:rPr>
          <w:noProof/>
        </w:rPr>
      </w:pPr>
      <w:hyperlink w:anchor="_Toc63772962" w:history="1">
        <w:r w:rsidR="00933367" w:rsidRPr="00AE36B0">
          <w:rPr>
            <w:rStyle w:val="af5"/>
            <w:noProof/>
          </w:rPr>
          <w:t>6.</w:t>
        </w:r>
        <w:r w:rsidR="00933367" w:rsidRPr="00AE36B0">
          <w:rPr>
            <w:rStyle w:val="af5"/>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5C4809">
      <w:pPr>
        <w:pStyle w:val="24"/>
        <w:tabs>
          <w:tab w:val="right" w:leader="dot" w:pos="9627"/>
        </w:tabs>
        <w:rPr>
          <w:noProof/>
        </w:rPr>
      </w:pPr>
      <w:hyperlink w:anchor="_Toc63772963" w:history="1">
        <w:r w:rsidR="00933367" w:rsidRPr="00AE36B0">
          <w:rPr>
            <w:rStyle w:val="af5"/>
            <w:noProof/>
          </w:rPr>
          <w:t>6.1</w:t>
        </w:r>
        <w:r w:rsidR="00933367" w:rsidRPr="00AE36B0">
          <w:rPr>
            <w:rStyle w:val="af5"/>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5C4809">
      <w:pPr>
        <w:pStyle w:val="24"/>
        <w:tabs>
          <w:tab w:val="right" w:leader="dot" w:pos="9627"/>
        </w:tabs>
        <w:rPr>
          <w:noProof/>
        </w:rPr>
      </w:pPr>
      <w:hyperlink w:anchor="_Toc63772964" w:history="1">
        <w:r w:rsidR="00933367" w:rsidRPr="00AE36B0">
          <w:rPr>
            <w:rStyle w:val="af5"/>
            <w:noProof/>
          </w:rPr>
          <w:t>6.2</w:t>
        </w:r>
        <w:r w:rsidR="00933367" w:rsidRPr="00AE36B0">
          <w:rPr>
            <w:rStyle w:val="af5"/>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5C4809">
      <w:pPr>
        <w:pStyle w:val="24"/>
        <w:tabs>
          <w:tab w:val="right" w:leader="dot" w:pos="9627"/>
        </w:tabs>
        <w:rPr>
          <w:noProof/>
        </w:rPr>
      </w:pPr>
      <w:hyperlink w:anchor="_Toc63772965" w:history="1">
        <w:r w:rsidR="00933367" w:rsidRPr="00AE36B0">
          <w:rPr>
            <w:rStyle w:val="af5"/>
            <w:noProof/>
          </w:rPr>
          <w:t>6.3</w:t>
        </w:r>
        <w:r w:rsidR="00933367" w:rsidRPr="00AE36B0">
          <w:rPr>
            <w:rStyle w:val="af5"/>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5C4809">
      <w:pPr>
        <w:pStyle w:val="13"/>
        <w:tabs>
          <w:tab w:val="right" w:leader="dot" w:pos="9627"/>
        </w:tabs>
        <w:rPr>
          <w:noProof/>
        </w:rPr>
      </w:pPr>
      <w:hyperlink w:anchor="_Toc63772966" w:history="1">
        <w:r w:rsidR="00933367" w:rsidRPr="00AE36B0">
          <w:rPr>
            <w:rStyle w:val="af5"/>
            <w:noProof/>
          </w:rPr>
          <w:t>7.</w:t>
        </w:r>
        <w:r w:rsidR="00933367" w:rsidRPr="00AE36B0">
          <w:rPr>
            <w:rStyle w:val="af5"/>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5C4809">
      <w:pPr>
        <w:pStyle w:val="24"/>
        <w:tabs>
          <w:tab w:val="right" w:leader="dot" w:pos="9627"/>
        </w:tabs>
        <w:rPr>
          <w:noProof/>
        </w:rPr>
      </w:pPr>
      <w:hyperlink w:anchor="_Toc63772967" w:history="1">
        <w:r w:rsidR="00933367" w:rsidRPr="00AE36B0">
          <w:rPr>
            <w:rStyle w:val="af5"/>
            <w:noProof/>
          </w:rPr>
          <w:t>7.1</w:t>
        </w:r>
        <w:r w:rsidR="00933367" w:rsidRPr="00AE36B0">
          <w:rPr>
            <w:rStyle w:val="af5"/>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5C4809">
      <w:pPr>
        <w:pStyle w:val="24"/>
        <w:tabs>
          <w:tab w:val="right" w:leader="dot" w:pos="9627"/>
        </w:tabs>
        <w:rPr>
          <w:noProof/>
        </w:rPr>
      </w:pPr>
      <w:hyperlink w:anchor="_Toc63772968" w:history="1">
        <w:r w:rsidR="00933367" w:rsidRPr="00AE36B0">
          <w:rPr>
            <w:rStyle w:val="af5"/>
            <w:noProof/>
          </w:rPr>
          <w:t>7.2</w:t>
        </w:r>
        <w:r w:rsidR="00933367" w:rsidRPr="00AE36B0">
          <w:rPr>
            <w:rStyle w:val="af5"/>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5C4809">
      <w:pPr>
        <w:pStyle w:val="24"/>
        <w:tabs>
          <w:tab w:val="right" w:leader="dot" w:pos="9627"/>
        </w:tabs>
        <w:rPr>
          <w:noProof/>
        </w:rPr>
      </w:pPr>
      <w:hyperlink w:anchor="_Toc63772969" w:history="1">
        <w:r w:rsidR="00933367" w:rsidRPr="00AE36B0">
          <w:rPr>
            <w:rStyle w:val="af5"/>
            <w:noProof/>
          </w:rPr>
          <w:t>7.3</w:t>
        </w:r>
        <w:r w:rsidR="00933367" w:rsidRPr="00AE36B0">
          <w:rPr>
            <w:rStyle w:val="af5"/>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5C4809">
      <w:pPr>
        <w:pStyle w:val="24"/>
        <w:tabs>
          <w:tab w:val="right" w:leader="dot" w:pos="9627"/>
        </w:tabs>
        <w:rPr>
          <w:noProof/>
        </w:rPr>
      </w:pPr>
      <w:hyperlink w:anchor="_Toc63772970" w:history="1">
        <w:r w:rsidR="00933367" w:rsidRPr="00AE36B0">
          <w:rPr>
            <w:rStyle w:val="af5"/>
            <w:noProof/>
          </w:rPr>
          <w:t>7.4</w:t>
        </w:r>
        <w:r w:rsidR="00933367" w:rsidRPr="00AE36B0">
          <w:rPr>
            <w:rStyle w:val="af5"/>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5C4809">
      <w:pPr>
        <w:pStyle w:val="13"/>
        <w:tabs>
          <w:tab w:val="right" w:leader="dot" w:pos="9627"/>
        </w:tabs>
        <w:rPr>
          <w:noProof/>
        </w:rPr>
      </w:pPr>
      <w:hyperlink w:anchor="_Toc63772971" w:history="1">
        <w:r w:rsidR="00933367" w:rsidRPr="00AE36B0">
          <w:rPr>
            <w:rStyle w:val="af5"/>
            <w:noProof/>
          </w:rPr>
          <w:t>8.</w:t>
        </w:r>
        <w:r w:rsidR="00933367" w:rsidRPr="00AE36B0">
          <w:rPr>
            <w:rStyle w:val="af5"/>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5C4809">
      <w:pPr>
        <w:pStyle w:val="24"/>
        <w:tabs>
          <w:tab w:val="right" w:leader="dot" w:pos="9627"/>
        </w:tabs>
        <w:rPr>
          <w:noProof/>
        </w:rPr>
      </w:pPr>
      <w:hyperlink w:anchor="_Toc63772972" w:history="1">
        <w:r w:rsidR="00933367" w:rsidRPr="00AE36B0">
          <w:rPr>
            <w:rStyle w:val="af5"/>
            <w:noProof/>
          </w:rPr>
          <w:t>8.1</w:t>
        </w:r>
        <w:r w:rsidR="00933367" w:rsidRPr="00AE36B0">
          <w:rPr>
            <w:rStyle w:val="af5"/>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5C4809">
      <w:pPr>
        <w:pStyle w:val="24"/>
        <w:tabs>
          <w:tab w:val="right" w:leader="dot" w:pos="9627"/>
        </w:tabs>
        <w:rPr>
          <w:noProof/>
        </w:rPr>
      </w:pPr>
      <w:hyperlink w:anchor="_Toc63772973" w:history="1">
        <w:r w:rsidR="00933367" w:rsidRPr="00AE36B0">
          <w:rPr>
            <w:rStyle w:val="af5"/>
            <w:noProof/>
          </w:rPr>
          <w:t>8.2</w:t>
        </w:r>
        <w:r w:rsidR="00933367" w:rsidRPr="00AE36B0">
          <w:rPr>
            <w:rStyle w:val="af5"/>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5C4809">
      <w:pPr>
        <w:pStyle w:val="24"/>
        <w:tabs>
          <w:tab w:val="right" w:leader="dot" w:pos="9627"/>
        </w:tabs>
        <w:rPr>
          <w:noProof/>
        </w:rPr>
      </w:pPr>
      <w:hyperlink w:anchor="_Toc63772974" w:history="1">
        <w:r w:rsidR="00933367" w:rsidRPr="00AE36B0">
          <w:rPr>
            <w:rStyle w:val="af5"/>
            <w:noProof/>
          </w:rPr>
          <w:t>8.3</w:t>
        </w:r>
        <w:r w:rsidR="00933367" w:rsidRPr="00AE36B0">
          <w:rPr>
            <w:rStyle w:val="af5"/>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5C4809">
      <w:pPr>
        <w:pStyle w:val="13"/>
        <w:tabs>
          <w:tab w:val="right" w:leader="dot" w:pos="9627"/>
        </w:tabs>
        <w:rPr>
          <w:noProof/>
        </w:rPr>
      </w:pPr>
      <w:hyperlink w:anchor="_Toc63772975" w:history="1">
        <w:r w:rsidR="00933367" w:rsidRPr="00AE36B0">
          <w:rPr>
            <w:rStyle w:val="af5"/>
            <w:noProof/>
          </w:rPr>
          <w:t>9.</w:t>
        </w:r>
        <w:r w:rsidR="00933367" w:rsidRPr="00AE36B0">
          <w:rPr>
            <w:rStyle w:val="af5"/>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5C4809">
      <w:pPr>
        <w:pStyle w:val="24"/>
        <w:tabs>
          <w:tab w:val="right" w:leader="dot" w:pos="9627"/>
        </w:tabs>
        <w:rPr>
          <w:noProof/>
        </w:rPr>
      </w:pPr>
      <w:hyperlink w:anchor="_Toc63772976" w:history="1">
        <w:r w:rsidR="00933367" w:rsidRPr="00AE36B0">
          <w:rPr>
            <w:rStyle w:val="af5"/>
            <w:noProof/>
          </w:rPr>
          <w:t>9.1</w:t>
        </w:r>
        <w:r w:rsidR="00933367" w:rsidRPr="00AE36B0">
          <w:rPr>
            <w:rStyle w:val="af5"/>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5C4809">
      <w:pPr>
        <w:pStyle w:val="24"/>
        <w:tabs>
          <w:tab w:val="right" w:leader="dot" w:pos="9627"/>
        </w:tabs>
        <w:rPr>
          <w:noProof/>
        </w:rPr>
      </w:pPr>
      <w:hyperlink w:anchor="_Toc63772977" w:history="1">
        <w:r w:rsidR="00933367" w:rsidRPr="00AE36B0">
          <w:rPr>
            <w:rStyle w:val="af5"/>
            <w:noProof/>
          </w:rPr>
          <w:t>9.2</w:t>
        </w:r>
        <w:r w:rsidR="00933367" w:rsidRPr="00AE36B0">
          <w:rPr>
            <w:rStyle w:val="af5"/>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5C4809">
      <w:pPr>
        <w:pStyle w:val="24"/>
        <w:tabs>
          <w:tab w:val="right" w:leader="dot" w:pos="9627"/>
        </w:tabs>
        <w:rPr>
          <w:noProof/>
        </w:rPr>
      </w:pPr>
      <w:hyperlink w:anchor="_Toc63772978" w:history="1">
        <w:r w:rsidR="00933367" w:rsidRPr="00AE36B0">
          <w:rPr>
            <w:rStyle w:val="af5"/>
            <w:noProof/>
          </w:rPr>
          <w:t>9.3</w:t>
        </w:r>
        <w:r w:rsidR="00933367" w:rsidRPr="00AE36B0">
          <w:rPr>
            <w:rStyle w:val="af5"/>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5C4809">
      <w:pPr>
        <w:pStyle w:val="13"/>
        <w:tabs>
          <w:tab w:val="right" w:leader="dot" w:pos="9627"/>
        </w:tabs>
        <w:rPr>
          <w:noProof/>
        </w:rPr>
      </w:pPr>
      <w:hyperlink w:anchor="_Toc63772979" w:history="1">
        <w:r w:rsidR="00933367" w:rsidRPr="00AE36B0">
          <w:rPr>
            <w:rStyle w:val="af5"/>
            <w:noProof/>
          </w:rPr>
          <w:t>10.</w:t>
        </w:r>
        <w:r w:rsidR="00933367" w:rsidRPr="00AE36B0">
          <w:rPr>
            <w:rStyle w:val="af5"/>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5C4809">
      <w:pPr>
        <w:pStyle w:val="24"/>
        <w:tabs>
          <w:tab w:val="right" w:leader="dot" w:pos="9627"/>
        </w:tabs>
        <w:rPr>
          <w:noProof/>
        </w:rPr>
      </w:pPr>
      <w:hyperlink w:anchor="_Toc63772980" w:history="1">
        <w:r w:rsidR="00933367" w:rsidRPr="00AE36B0">
          <w:rPr>
            <w:rStyle w:val="af5"/>
            <w:noProof/>
          </w:rPr>
          <w:t>10.1</w:t>
        </w:r>
        <w:r w:rsidR="00933367" w:rsidRPr="00AE36B0">
          <w:rPr>
            <w:rStyle w:val="af5"/>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5C4809">
      <w:pPr>
        <w:pStyle w:val="24"/>
        <w:tabs>
          <w:tab w:val="right" w:leader="dot" w:pos="9627"/>
        </w:tabs>
        <w:rPr>
          <w:noProof/>
        </w:rPr>
      </w:pPr>
      <w:hyperlink w:anchor="_Toc63772981" w:history="1">
        <w:r w:rsidR="00933367" w:rsidRPr="00AE36B0">
          <w:rPr>
            <w:rStyle w:val="af5"/>
            <w:noProof/>
          </w:rPr>
          <w:t>10.2</w:t>
        </w:r>
        <w:r w:rsidR="00933367" w:rsidRPr="00AE36B0">
          <w:rPr>
            <w:rStyle w:val="af5"/>
            <w:noProof/>
          </w:rPr>
          <w:t>病害标度值为</w:t>
        </w:r>
        <w:r w:rsidR="00933367" w:rsidRPr="00AE36B0">
          <w:rPr>
            <w:rStyle w:val="af5"/>
            <w:noProof/>
          </w:rPr>
          <w:t>4</w:t>
        </w:r>
        <w:r w:rsidR="00933367" w:rsidRPr="00AE36B0">
          <w:rPr>
            <w:rStyle w:val="af5"/>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5C4809">
      <w:pPr>
        <w:pStyle w:val="13"/>
        <w:tabs>
          <w:tab w:val="right" w:leader="dot" w:pos="9627"/>
        </w:tabs>
        <w:rPr>
          <w:noProof/>
        </w:rPr>
      </w:pPr>
      <w:hyperlink w:anchor="_Toc63772982" w:history="1">
        <w:r w:rsidR="00933367" w:rsidRPr="00AE36B0">
          <w:rPr>
            <w:rStyle w:val="af5"/>
            <w:noProof/>
          </w:rPr>
          <w:t>11.</w:t>
        </w:r>
        <w:r w:rsidR="00933367" w:rsidRPr="00AE36B0">
          <w:rPr>
            <w:rStyle w:val="af5"/>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5C4809">
      <w:pPr>
        <w:pStyle w:val="24"/>
        <w:tabs>
          <w:tab w:val="right" w:leader="dot" w:pos="9627"/>
        </w:tabs>
        <w:rPr>
          <w:noProof/>
        </w:rPr>
      </w:pPr>
      <w:hyperlink w:anchor="_Toc63772983" w:history="1">
        <w:r w:rsidR="00933367" w:rsidRPr="00AE36B0">
          <w:rPr>
            <w:rStyle w:val="af5"/>
            <w:noProof/>
          </w:rPr>
          <w:t>11.1</w:t>
        </w:r>
        <w:r w:rsidR="00933367" w:rsidRPr="00AE36B0">
          <w:rPr>
            <w:rStyle w:val="af5"/>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5C4809">
      <w:pPr>
        <w:pStyle w:val="24"/>
        <w:tabs>
          <w:tab w:val="right" w:leader="dot" w:pos="9627"/>
        </w:tabs>
        <w:rPr>
          <w:noProof/>
        </w:rPr>
      </w:pPr>
      <w:hyperlink w:anchor="_Toc63772984" w:history="1">
        <w:r w:rsidR="00933367" w:rsidRPr="00AE36B0">
          <w:rPr>
            <w:rStyle w:val="af5"/>
            <w:noProof/>
          </w:rPr>
          <w:t>11.2</w:t>
        </w:r>
        <w:r w:rsidR="00933367" w:rsidRPr="00AE36B0">
          <w:rPr>
            <w:rStyle w:val="af5"/>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5C4809">
      <w:pPr>
        <w:pStyle w:val="13"/>
        <w:tabs>
          <w:tab w:val="right" w:leader="dot" w:pos="9627"/>
        </w:tabs>
        <w:rPr>
          <w:noProof/>
        </w:rPr>
      </w:pPr>
      <w:hyperlink w:anchor="_Toc63772985" w:history="1">
        <w:r w:rsidR="00933367" w:rsidRPr="00AE36B0">
          <w:rPr>
            <w:rStyle w:val="af5"/>
            <w:rFonts w:cs="Calibri"/>
            <w:b/>
            <w:noProof/>
          </w:rPr>
          <w:t>附录</w:t>
        </w:r>
        <w:r w:rsidR="00933367" w:rsidRPr="00AE36B0">
          <w:rPr>
            <w:rStyle w:val="af5"/>
            <w:rFonts w:cs="Calibri"/>
            <w:b/>
            <w:noProof/>
          </w:rPr>
          <w:t xml:space="preserve"> A </w:t>
        </w:r>
        <w:r w:rsidR="00933367" w:rsidRPr="00AE36B0">
          <w:rPr>
            <w:rStyle w:val="af5"/>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5C4809">
      <w:pPr>
        <w:pStyle w:val="13"/>
        <w:tabs>
          <w:tab w:val="right" w:leader="dot" w:pos="9627"/>
        </w:tabs>
        <w:rPr>
          <w:noProof/>
        </w:rPr>
      </w:pPr>
      <w:hyperlink w:anchor="_Toc63772986" w:history="1">
        <w:r w:rsidR="00933367" w:rsidRPr="00AE36B0">
          <w:rPr>
            <w:rStyle w:val="af5"/>
            <w:rFonts w:cs="Calibri"/>
            <w:b/>
            <w:noProof/>
          </w:rPr>
          <w:t>附录</w:t>
        </w:r>
        <w:r w:rsidR="00933367" w:rsidRPr="00AE36B0">
          <w:rPr>
            <w:rStyle w:val="af5"/>
            <w:rFonts w:cs="Calibri"/>
            <w:b/>
            <w:noProof/>
          </w:rPr>
          <w:t xml:space="preserve"> B </w:t>
        </w:r>
        <w:r w:rsidR="00933367" w:rsidRPr="00AE36B0">
          <w:rPr>
            <w:rStyle w:val="af5"/>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3"/>
          <w:footerReference w:type="even" r:id="rId14"/>
          <w:footerReference w:type="default" r:id="rId15"/>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lastRenderedPageBreak/>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{{F_info.weiTuoDanWei}}</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{{N_WeiTuoBianHao}}</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{{F_info.</w:t>
            </w:r>
            <w:r w:rsidRPr="00933367">
              <w:rPr>
                <w:color w:val="0000FF"/>
                <w:szCs w:val="21"/>
              </w:rPr>
              <w:t>g</w:t>
            </w:r>
            <w:r w:rsidRPr="00933367">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{{N_JianSheDanWei}}</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{N_SheJiDanWei}}</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{N_JianLiDanWei}}</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r w:rsidRPr="00933367">
              <w:rPr>
                <w:szCs w:val="21"/>
              </w:rPr>
              <w:t>现阶段的技术状况，受</w:t>
            </w:r>
            <w:r w:rsidRPr="00933367">
              <w:rPr>
                <w:color w:val="0000FF"/>
                <w:szCs w:val="21"/>
              </w:rPr>
              <w:t>{{F_info.weiTuoDanWei}}</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6"/>
                <w:color w:val="00B050"/>
              </w:rPr>
              <w:t>至</w:t>
            </w:r>
            <w:r w:rsidRPr="00933367">
              <w:rPr>
                <w:rStyle w:val="af6"/>
                <w:color w:val="00B050"/>
              </w:rPr>
              <w:t>10</w:t>
            </w:r>
            <w:r w:rsidRPr="00933367">
              <w:rPr>
                <w:rStyle w:val="af6"/>
                <w:color w:val="00B050"/>
              </w:rPr>
              <w:t>月</w:t>
            </w:r>
            <w:r w:rsidRPr="00933367">
              <w:rPr>
                <w:rStyle w:val="af6"/>
                <w:color w:val="00B050"/>
              </w:rPr>
              <w:t>29</w:t>
            </w:r>
            <w:r w:rsidRPr="00933367">
              <w:rPr>
                <w:rStyle w:val="af6"/>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{{F_info.weiTuoDanWei}}</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{{F_info.weiTuoDanWei}}</w:t>
            </w:r>
            <w:r w:rsidRPr="00933367">
              <w:rPr>
                <w:szCs w:val="21"/>
              </w:rPr>
              <w:t>的现场检查，在对检查情况分析、计算的基础上，可得出以下主要结论：</w:t>
            </w:r>
          </w:p>
          <w:p w14:paraId="585BB2D9" w14:textId="3CE1D7FC" w:rsidR="004066AE" w:rsidRPr="00933367" w:rsidRDefault="004B6668">
            <w:pPr>
              <w:spacing w:line="400" w:lineRule="exact"/>
              <w:ind w:firstLineChars="200" w:firstLine="420"/>
              <w:rPr>
                <w:sz w:val="24"/>
              </w:rPr>
            </w:pPr>
            <w:r w:rsidRPr="00933367">
              <w:rPr>
                <w:rFonts w:hint="eastAsia"/>
                <w:szCs w:val="21"/>
              </w:rPr>
              <w:t>1</w:t>
            </w:r>
            <w:r w:rsidRPr="00933367">
              <w:rPr>
                <w:rFonts w:hint="eastAsia"/>
                <w:szCs w:val="21"/>
              </w:rPr>
              <w:t>、</w:t>
            </w:r>
            <w:r w:rsidR="00263EFB" w:rsidRPr="00263EFB">
              <w:rPr>
                <w:rFonts w:hint="eastAsia"/>
                <w:bCs/>
                <w:szCs w:val="21"/>
              </w:rPr>
              <w:t>该桥上部结构、下部结构、桥面系的技术状况评分</w:t>
            </w:r>
            <w:r w:rsidR="00263EFB" w:rsidRPr="00263EFB">
              <w:rPr>
                <w:rFonts w:hint="eastAsia"/>
                <w:bCs/>
                <w:szCs w:val="21"/>
              </w:rPr>
              <w:t>SPCI</w:t>
            </w:r>
            <w:r w:rsidR="00263EFB" w:rsidRPr="00263EFB">
              <w:rPr>
                <w:rFonts w:hint="eastAsia"/>
                <w:bCs/>
                <w:szCs w:val="21"/>
              </w:rPr>
              <w:t>、</w:t>
            </w:r>
            <w:r w:rsidR="00263EFB" w:rsidRPr="00263EFB">
              <w:rPr>
                <w:rFonts w:hint="eastAsia"/>
                <w:bCs/>
                <w:szCs w:val="21"/>
              </w:rPr>
              <w:t>SBCI</w:t>
            </w:r>
            <w:r w:rsidR="00263EFB" w:rsidRPr="00263EFB">
              <w:rPr>
                <w:rFonts w:hint="eastAsia"/>
                <w:bCs/>
                <w:szCs w:val="21"/>
              </w:rPr>
              <w:t>、</w:t>
            </w:r>
            <w:r w:rsidR="00263EFB" w:rsidRPr="00263EFB">
              <w:rPr>
                <w:rFonts w:hint="eastAsia"/>
                <w:bCs/>
                <w:szCs w:val="21"/>
              </w:rPr>
              <w:t>BDCI</w:t>
            </w:r>
            <w:r w:rsidR="00263EFB" w:rsidRPr="00263EFB">
              <w:rPr>
                <w:rFonts w:hint="eastAsia"/>
                <w:bCs/>
                <w:szCs w:val="21"/>
              </w:rPr>
              <w:t>分别为</w:t>
            </w:r>
            <w:r w:rsidR="00263EFB" w:rsidRPr="00263EFB">
              <w:rPr>
                <w:rFonts w:hint="eastAsia"/>
                <w:bCs/>
                <w:szCs w:val="21"/>
              </w:rPr>
              <w:t>{{F_calculation_result_top}}</w:t>
            </w:r>
            <w:r w:rsidR="00263EFB" w:rsidRPr="00263EFB">
              <w:rPr>
                <w:rFonts w:hint="eastAsia"/>
                <w:bCs/>
                <w:szCs w:val="21"/>
              </w:rPr>
              <w:t>、</w:t>
            </w:r>
            <w:r w:rsidR="00263EFB" w:rsidRPr="00263EFB">
              <w:rPr>
                <w:rFonts w:hint="eastAsia"/>
                <w:bCs/>
                <w:szCs w:val="21"/>
              </w:rPr>
              <w:t>{{F_calculation_result_low}}</w:t>
            </w:r>
            <w:r w:rsidR="00263EFB" w:rsidRPr="00263EFB">
              <w:rPr>
                <w:rFonts w:hint="eastAsia"/>
                <w:bCs/>
                <w:szCs w:val="21"/>
              </w:rPr>
              <w:t>、</w:t>
            </w:r>
            <w:r w:rsidR="00263EFB" w:rsidRPr="00263EFB">
              <w:rPr>
                <w:rFonts w:hint="eastAsia"/>
                <w:bCs/>
                <w:szCs w:val="21"/>
              </w:rPr>
              <w:t>{{F_calculation_result_deck}}</w:t>
            </w:r>
            <w:r w:rsidR="00263EFB" w:rsidRPr="00263EFB">
              <w:rPr>
                <w:rFonts w:hint="eastAsia"/>
                <w:bCs/>
                <w:szCs w:val="21"/>
              </w:rPr>
              <w:t>，桥梁总体的技术状况评分</w:t>
            </w:r>
            <w:r w:rsidR="00263EFB" w:rsidRPr="00263EFB">
              <w:rPr>
                <w:rFonts w:hint="eastAsia"/>
                <w:bCs/>
                <w:szCs w:val="21"/>
              </w:rPr>
              <w:t>Dr</w:t>
            </w:r>
            <w:r w:rsidR="00263EFB" w:rsidRPr="00263EFB">
              <w:rPr>
                <w:rFonts w:hint="eastAsia"/>
                <w:bCs/>
                <w:szCs w:val="21"/>
              </w:rPr>
              <w:t>为</w:t>
            </w:r>
            <w:r w:rsidR="00263EFB" w:rsidRPr="00263EFB">
              <w:rPr>
                <w:rFonts w:hint="eastAsia"/>
                <w:bCs/>
                <w:szCs w:val="21"/>
              </w:rPr>
              <w:t>{{F_calculation_result}}</w:t>
            </w:r>
            <w:r w:rsidR="00263EFB" w:rsidRPr="00263EFB">
              <w:rPr>
                <w:rFonts w:hint="eastAsia"/>
                <w:bCs/>
                <w:szCs w:val="21"/>
              </w:rPr>
              <w:t>，根据《公路桥梁技术状况评定标准》（</w:t>
            </w:r>
            <w:r w:rsidR="00263EFB" w:rsidRPr="00263EFB">
              <w:rPr>
                <w:rFonts w:hint="eastAsia"/>
                <w:bCs/>
                <w:szCs w:val="21"/>
              </w:rPr>
              <w:t>JTG/TH21-2011</w:t>
            </w:r>
            <w:r w:rsidR="00263EFB" w:rsidRPr="00263EFB">
              <w:rPr>
                <w:rFonts w:hint="eastAsia"/>
                <w:bCs/>
                <w:szCs w:val="21"/>
              </w:rPr>
              <w:t>）：该桥总体评定为</w:t>
            </w:r>
            <w:r w:rsidR="00263EFB" w:rsidRPr="00263EFB">
              <w:rPr>
                <w:rFonts w:hint="eastAsia"/>
                <w:bCs/>
                <w:szCs w:val="21"/>
              </w:rPr>
              <w:t>3</w:t>
            </w:r>
            <w:r w:rsidR="00263EFB" w:rsidRPr="00263EFB">
              <w:rPr>
                <w:rFonts w:hint="eastAsia"/>
                <w:bCs/>
                <w:szCs w:val="21"/>
              </w:rPr>
              <w:t>类桥梁，即有中度缺损，尚能维持正常使用功能。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5C4809">
      <w:pPr>
        <w:spacing w:beforeLines="50" w:before="120"/>
        <w:sectPr w:rsidR="004066AE" w:rsidRPr="00933367">
          <w:headerReference w:type="default" r:id="rId16"/>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51657216;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25165824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25165926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263EFB" w:rsidRDefault="00263EFB">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{{F_info.weiTuoDanWei}}</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r w:rsidRPr="00933367">
        <w:rPr>
          <w:color w:val="0000FF"/>
          <w:sz w:val="24"/>
        </w:rPr>
        <w:t>}}</w:t>
      </w:r>
      <w:r w:rsidRPr="00933367">
        <w:rPr>
          <w:rFonts w:hint="eastAsia"/>
          <w:sz w:val="24"/>
        </w:rPr>
        <w:t>，建于</w:t>
      </w:r>
      <w:r w:rsidRPr="00933367">
        <w:rPr>
          <w:color w:val="0000FF"/>
          <w:sz w:val="24"/>
        </w:rPr>
        <w:t>{{F_info.jianZaoNianDai}}</w:t>
      </w:r>
      <w:r w:rsidRPr="00933367">
        <w:rPr>
          <w:sz w:val="24"/>
        </w:rPr>
        <w:t>。</w:t>
      </w:r>
      <w:bookmarkStart w:id="31" w:name="_Hlk63171106"/>
      <w:r w:rsidRPr="00933367">
        <w:rPr>
          <w:rFonts w:hint="eastAsia"/>
          <w:sz w:val="24"/>
        </w:rPr>
        <w:t>桥梁全长</w:t>
      </w:r>
      <w:bookmarkEnd w:id="31"/>
      <w:r w:rsidRPr="00933367">
        <w:rPr>
          <w:color w:val="0000FF"/>
          <w:sz w:val="24"/>
        </w:rPr>
        <w:t>{{N_QiaoLiangQuanChang}}</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3"/>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3"/>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3"/>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{{F_info.gongChengMingCheng}}</w:t>
      </w:r>
      <w:r w:rsidRPr="00933367">
        <w:rPr>
          <w:kern w:val="0"/>
          <w:szCs w:val="21"/>
        </w:rPr>
        <w:t>现场实景图</w:t>
      </w:r>
    </w:p>
    <w:p w14:paraId="30196641" w14:textId="77777777" w:rsidR="004066AE" w:rsidRPr="00933367" w:rsidRDefault="004B6668">
      <w:pPr>
        <w:pStyle w:val="aff3"/>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3"/>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3"/>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{{F_info.gongChengMingCheng}}</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{{F_info.gongChengMingCheng}}</w:t>
      </w:r>
      <w:bookmarkEnd w:id="46"/>
      <w:r w:rsidRPr="00933367">
        <w:rPr>
          <w:sz w:val="24"/>
        </w:rPr>
        <w:t>现阶段的技术状况，受</w:t>
      </w:r>
      <w:r w:rsidRPr="00933367">
        <w:rPr>
          <w:color w:val="0000FF"/>
          <w:sz w:val="24"/>
        </w:rPr>
        <w:t>{{F_info.weiTuoDanWei}}</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{{F_info.gongChengMingCheng}}</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{{F_info.gongChengMingCheng}}</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{+F_device}}</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b"/>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b"/>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b"/>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b"/>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b"/>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b"/>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4241EB">
      <w:pPr>
        <w:jc w:val="center"/>
        <w:rPr>
          <w:szCs w:val="20"/>
        </w:rPr>
      </w:pPr>
      <w:r w:rsidRPr="00933367">
        <w:rPr>
          <w:noProof/>
        </w:rPr>
        <w:object w:dxaOrig="9690" w:dyaOrig="1590" w14:anchorId="2435CF07">
          <v:shape id="_x0000_i1028" type="#_x0000_t75" alt="" style="width:484.85pt;height:79.9pt;mso-width-percent:0;mso-height-percent:0;mso-width-percent:0;mso-height-percent:0" o:ole="">
            <v:imagedata r:id="rId17" o:title="" croptop="23335f" cropbottom="21420f" cropleft="-626f" cropright="-731f"/>
          </v:shape>
          <o:OLEObject Type="Embed" ProgID="AutoCAD.Drawing.17" ShapeID="_x0000_i1028" DrawAspect="Content" ObjectID="_1678176684" r:id="rId18"/>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4241EB">
      <w:pPr>
        <w:jc w:val="center"/>
      </w:pPr>
      <w:r w:rsidRPr="00933367">
        <w:rPr>
          <w:noProof/>
        </w:rPr>
        <w:object w:dxaOrig="6375" w:dyaOrig="2595" w14:anchorId="1A76F2A9">
          <v:shape id="_x0000_i1029" type="#_x0000_t75" alt="" style="width:319.2pt;height:130.25pt;mso-width-percent:0;mso-height-percent:0;mso-width-percent:0;mso-height-percent:0" o:ole="">
            <v:imagedata r:id="rId19" o:title="" croptop="8388f" cropbottom="7832f"/>
          </v:shape>
          <o:OLEObject Type="Embed" ProgID="AutoCAD.Drawing.17" ShapeID="_x0000_i1029" DrawAspect="Content" ObjectID="_1678176685" r:id="rId20"/>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5C4809">
      <w:pPr>
        <w:jc w:val="center"/>
      </w:pPr>
      <w:r>
        <w:rPr>
          <w:noProof/>
        </w:rPr>
        <w:lastRenderedPageBreak/>
        <w:pict w14:anchorId="5D54FF10">
          <v:shape id="_x0000_i1030" type="#_x0000_t75" alt="" style="width:412.85pt;height:293pt;mso-width-percent:0;mso-height-percent:0;mso-width-percent:0;mso-height-percent:0">
            <v:imagedata r:id="rId21"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240498AF" w14:textId="77777777" w:rsidR="00316142" w:rsidRDefault="00316142" w:rsidP="00316142">
      <w:pPr>
        <w:spacing w:line="400" w:lineRule="exact"/>
        <w:ind w:firstLineChars="200" w:firstLine="480"/>
        <w:rPr>
          <w:sz w:val="24"/>
        </w:rPr>
      </w:pPr>
      <w:bookmarkStart w:id="123" w:name="_Toc63772962"/>
      <w:r>
        <w:rPr>
          <w:sz w:val="24"/>
        </w:rPr>
        <w:t>{{+F_member}}</w:t>
      </w:r>
    </w:p>
    <w:p w14:paraId="261A700D" w14:textId="5956D838" w:rsidR="004066AE" w:rsidRPr="00933367" w:rsidRDefault="004B6668">
      <w:pPr>
        <w:pStyle w:val="1"/>
      </w:pPr>
      <w:r w:rsidRPr="00933367">
        <w:rPr>
          <w:rFonts w:hint="eastAsia"/>
        </w:rPr>
        <w:t>6</w:t>
      </w:r>
      <w:r w:rsidRPr="00933367">
        <w:t>.</w:t>
      </w:r>
      <w:r w:rsidR="007B763A">
        <w:rPr>
          <w:rFonts w:hint="eastAsia"/>
        </w:rPr>
        <w:t>左幅</w:t>
      </w:r>
      <w:r w:rsidRPr="00933367">
        <w:t>外观检查结果及技术状况评定</w:t>
      </w:r>
      <w:bookmarkEnd w:id="118"/>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00A67EB4" w:rsidR="004066AE" w:rsidRPr="00933367" w:rsidRDefault="004B6668">
      <w:pPr>
        <w:rPr>
          <w:color w:val="0000FF"/>
          <w:lang w:val="zh-CN"/>
        </w:rPr>
      </w:pPr>
      <w:r w:rsidRPr="00933367">
        <w:rPr>
          <w:rFonts w:hint="eastAsia"/>
          <w:color w:val="0000FF"/>
          <w:lang w:val="zh-CN"/>
        </w:rPr>
        <w:lastRenderedPageBreak/>
        <w:t>{</w:t>
      </w:r>
      <w:r w:rsidRPr="00933367">
        <w:rPr>
          <w:color w:val="0000FF"/>
          <w:lang w:val="zh-CN"/>
        </w:rPr>
        <w:t>{+F_componentInfo_top</w:t>
      </w:r>
      <w:r w:rsidR="007B763A">
        <w:rPr>
          <w:color w:val="0000FF"/>
          <w:lang w:val="zh-CN"/>
        </w:rPr>
        <w:t>_l</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49775BFF"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7B763A">
        <w:rPr>
          <w:color w:val="0000FF"/>
          <w:lang w:val="zh-CN"/>
        </w:rPr>
        <w:t>_l</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4F6007BA" w:rsidR="004066AE" w:rsidRDefault="004B6668">
      <w:pPr>
        <w:rPr>
          <w:color w:val="0000FF"/>
          <w:lang w:val="zh-CN"/>
        </w:rPr>
      </w:pPr>
      <w:r w:rsidRPr="00933367">
        <w:rPr>
          <w:rFonts w:hint="eastAsia"/>
          <w:color w:val="0000FF"/>
          <w:lang w:val="zh-CN"/>
        </w:rPr>
        <w:t>{</w:t>
      </w:r>
      <w:r w:rsidRPr="00933367">
        <w:rPr>
          <w:color w:val="0000FF"/>
          <w:lang w:val="zh-CN"/>
        </w:rPr>
        <w:t>{+F_componentInfo_deck</w:t>
      </w:r>
      <w:r w:rsidR="007B763A">
        <w:rPr>
          <w:color w:val="0000FF"/>
          <w:lang w:val="zh-CN"/>
        </w:rPr>
        <w:t>_</w:t>
      </w:r>
      <w:r w:rsidR="007B763A">
        <w:rPr>
          <w:rFonts w:hint="eastAsia"/>
          <w:color w:val="0000FF"/>
          <w:lang w:val="zh-CN"/>
        </w:rPr>
        <w:t>l</w:t>
      </w:r>
      <w:r w:rsidRPr="00933367">
        <w:rPr>
          <w:color w:val="0000FF"/>
          <w:lang w:val="zh-CN"/>
        </w:rPr>
        <w:t>}}</w:t>
      </w:r>
    </w:p>
    <w:p w14:paraId="32154EFA" w14:textId="4E5AE037" w:rsidR="007B763A" w:rsidRDefault="007B763A">
      <w:pPr>
        <w:rPr>
          <w:color w:val="0000FF"/>
          <w:lang w:val="zh-CN"/>
        </w:rPr>
      </w:pPr>
    </w:p>
    <w:p w14:paraId="6EF34B82" w14:textId="712AAAAE" w:rsidR="007B763A" w:rsidRPr="00933367" w:rsidRDefault="007B763A" w:rsidP="007B763A">
      <w:pPr>
        <w:pStyle w:val="1"/>
      </w:pPr>
      <w:r>
        <w:t>7</w:t>
      </w:r>
      <w:r w:rsidRPr="00933367">
        <w:t>.</w:t>
      </w:r>
      <w:r w:rsidR="005C4809">
        <w:rPr>
          <w:rFonts w:hint="eastAsia"/>
        </w:rPr>
        <w:t>右</w:t>
      </w:r>
      <w:r>
        <w:rPr>
          <w:rFonts w:hint="eastAsia"/>
        </w:rPr>
        <w:t>幅</w:t>
      </w:r>
      <w:r w:rsidRPr="00933367">
        <w:t>外观检查结果及技术状况评定</w:t>
      </w:r>
    </w:p>
    <w:p w14:paraId="06A49DBC" w14:textId="74C1499A" w:rsidR="007B763A" w:rsidRPr="00933367" w:rsidRDefault="007B763A" w:rsidP="007B763A">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.1</w:t>
      </w:r>
      <w:r w:rsidRPr="00933367">
        <w:rPr>
          <w:rFonts w:ascii="Times New Roman" w:eastAsia="宋体" w:hAnsi="Times New Roman"/>
        </w:rPr>
        <w:t>上部结构检查结果</w:t>
      </w:r>
    </w:p>
    <w:p w14:paraId="7443F129" w14:textId="77777777" w:rsidR="007B763A" w:rsidRPr="00933367" w:rsidRDefault="007B763A" w:rsidP="007B763A">
      <w:pPr>
        <w:rPr>
          <w:lang w:val="zh-CN"/>
        </w:rPr>
      </w:pPr>
    </w:p>
    <w:p w14:paraId="021493DB" w14:textId="3A185D0F" w:rsidR="005C4809" w:rsidRPr="005C4809" w:rsidRDefault="005C4809" w:rsidP="005C4809">
      <w:pPr>
        <w:rPr>
          <w:color w:val="0000FF"/>
        </w:rPr>
      </w:pPr>
      <w:r w:rsidRPr="005C4809">
        <w:rPr>
          <w:rFonts w:hint="eastAsia"/>
          <w:color w:val="0000FF"/>
        </w:rPr>
        <w:t>{</w:t>
      </w:r>
      <w:r w:rsidRPr="005C4809">
        <w:rPr>
          <w:color w:val="0000FF"/>
        </w:rPr>
        <w:t>{+F_componentInfo_top_</w:t>
      </w:r>
      <w:r w:rsidRPr="005C4809">
        <w:rPr>
          <w:rFonts w:hint="eastAsia"/>
          <w:color w:val="0000FF"/>
        </w:rPr>
        <w:t>r</w:t>
      </w:r>
      <w:r w:rsidRPr="005C4809">
        <w:rPr>
          <w:color w:val="0000FF"/>
        </w:rPr>
        <w:t>}}</w:t>
      </w:r>
    </w:p>
    <w:p w14:paraId="0A88D23E" w14:textId="77777777" w:rsidR="007B763A" w:rsidRPr="005C4809" w:rsidRDefault="007B763A" w:rsidP="007B763A">
      <w:bookmarkStart w:id="136" w:name="_GoBack"/>
      <w:bookmarkEnd w:id="136"/>
    </w:p>
    <w:p w14:paraId="3DF64DFE" w14:textId="251E1763" w:rsidR="007B763A" w:rsidRPr="00933367" w:rsidRDefault="007B763A" w:rsidP="007B763A">
      <w:pPr>
        <w:pStyle w:val="2"/>
        <w:rPr>
          <w:rFonts w:ascii="Times New Roman" w:eastAsia="宋体" w:hAnsi="Times New Roman"/>
        </w:rPr>
      </w:pPr>
      <w:r>
        <w:rPr>
          <w:rFonts w:ascii="Times New Roman" w:eastAsia="宋体" w:hAnsi="Times New Roman"/>
        </w:rPr>
        <w:t>7</w:t>
      </w:r>
      <w:r w:rsidRPr="00933367">
        <w:rPr>
          <w:rFonts w:ascii="Times New Roman" w:eastAsia="宋体" w:hAnsi="Times New Roman"/>
        </w:rPr>
        <w:t>.2</w:t>
      </w:r>
      <w:r w:rsidRPr="00933367">
        <w:rPr>
          <w:rFonts w:ascii="Times New Roman" w:eastAsia="宋体" w:hAnsi="Times New Roman"/>
        </w:rPr>
        <w:t>下部结构检查结果</w:t>
      </w:r>
    </w:p>
    <w:p w14:paraId="2D1AEF54" w14:textId="77777777" w:rsidR="007B763A" w:rsidRPr="00933367" w:rsidRDefault="007B763A" w:rsidP="007B763A">
      <w:pPr>
        <w:rPr>
          <w:lang w:val="zh-CN"/>
        </w:rPr>
      </w:pPr>
    </w:p>
    <w:p w14:paraId="7D5C2C20" w14:textId="1CC39CC4" w:rsidR="007B763A" w:rsidRPr="00933367" w:rsidRDefault="007B763A" w:rsidP="007B763A">
      <w:pPr>
        <w:rPr>
          <w:color w:val="0000FF"/>
          <w:lang w:val="zh-CN"/>
        </w:rPr>
      </w:pPr>
      <w:r w:rsidRPr="00933367">
        <w:rPr>
          <w:rFonts w:hint="eastAsia"/>
          <w:color w:val="0000FF"/>
          <w:lang w:val="zh-CN"/>
        </w:rPr>
        <w:t>{</w:t>
      </w:r>
      <w:r w:rsidRPr="00933367">
        <w:rPr>
          <w:color w:val="0000FF"/>
          <w:lang w:val="zh-CN"/>
        </w:rPr>
        <w:t>{+F_componentInfo_low</w:t>
      </w:r>
      <w:r w:rsidR="005C4809">
        <w:rPr>
          <w:color w:val="0000FF"/>
          <w:lang w:val="zh-CN"/>
        </w:rPr>
        <w:t>_</w:t>
      </w:r>
      <w:r w:rsidR="005C4809">
        <w:rPr>
          <w:rFonts w:hint="eastAsia"/>
          <w:color w:val="0000FF"/>
          <w:lang w:val="zh-CN"/>
        </w:rPr>
        <w:t>r</w:t>
      </w:r>
      <w:r w:rsidRPr="00933367">
        <w:rPr>
          <w:color w:val="0000FF"/>
          <w:lang w:val="zh-CN"/>
        </w:rPr>
        <w:t>}}</w:t>
      </w:r>
    </w:p>
    <w:p w14:paraId="5415B3D2" w14:textId="77777777" w:rsidR="007B763A" w:rsidRPr="00933367" w:rsidRDefault="007B763A" w:rsidP="007B763A">
      <w:pPr>
        <w:rPr>
          <w:lang w:val="zh-CN"/>
        </w:rPr>
      </w:pPr>
    </w:p>
    <w:p w14:paraId="5FA06437" w14:textId="12DE08E2" w:rsidR="007B763A" w:rsidRPr="00933367" w:rsidRDefault="007B763A" w:rsidP="007B763A">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.3</w:t>
      </w:r>
      <w:r w:rsidRPr="00933367">
        <w:rPr>
          <w:rFonts w:ascii="Times New Roman" w:eastAsia="宋体" w:hAnsi="Times New Roman"/>
        </w:rPr>
        <w:t>桥面系检查结果</w:t>
      </w:r>
    </w:p>
    <w:p w14:paraId="27318586" w14:textId="77777777" w:rsidR="007B763A" w:rsidRPr="00933367" w:rsidRDefault="007B763A" w:rsidP="007B763A">
      <w:pPr>
        <w:rPr>
          <w:lang w:val="zh-CN"/>
        </w:rPr>
      </w:pPr>
    </w:p>
    <w:p w14:paraId="31DC1C9A" w14:textId="3E647E29" w:rsidR="007B763A" w:rsidRPr="005C4809" w:rsidRDefault="007B763A" w:rsidP="007B763A">
      <w:pPr>
        <w:rPr>
          <w:color w:val="0000FF"/>
        </w:rPr>
      </w:pPr>
      <w:r w:rsidRPr="005C4809">
        <w:rPr>
          <w:rFonts w:hint="eastAsia"/>
          <w:color w:val="0000FF"/>
        </w:rPr>
        <w:t>{</w:t>
      </w:r>
      <w:r w:rsidRPr="005C4809">
        <w:rPr>
          <w:color w:val="0000FF"/>
        </w:rPr>
        <w:t>{+F_componentInfo_deck</w:t>
      </w:r>
      <w:r w:rsidR="005C4809">
        <w:rPr>
          <w:color w:val="0000FF"/>
        </w:rPr>
        <w:t>_</w:t>
      </w:r>
      <w:r w:rsidR="005C4809">
        <w:rPr>
          <w:rFonts w:hint="eastAsia"/>
          <w:color w:val="0000FF"/>
        </w:rPr>
        <w:t>r</w:t>
      </w:r>
      <w:r w:rsidRPr="005C4809">
        <w:rPr>
          <w:color w:val="0000FF"/>
        </w:rPr>
        <w:t>}}</w:t>
      </w:r>
    </w:p>
    <w:p w14:paraId="0F588084" w14:textId="64421F41" w:rsidR="007B763A" w:rsidRPr="005C4809" w:rsidRDefault="007B763A">
      <w:pPr>
        <w:rPr>
          <w:color w:val="0000FF"/>
        </w:rPr>
      </w:pPr>
    </w:p>
    <w:p w14:paraId="441B0484" w14:textId="62A5C161" w:rsidR="007B763A" w:rsidRPr="00933367" w:rsidRDefault="007B763A" w:rsidP="007B763A">
      <w:pPr>
        <w:pStyle w:val="1"/>
      </w:pPr>
      <w:r>
        <w:t>8</w:t>
      </w:r>
      <w:r w:rsidRPr="00933367">
        <w:t>.</w:t>
      </w:r>
      <w:r w:rsidR="005C4809">
        <w:rPr>
          <w:rFonts w:hint="eastAsia"/>
        </w:rPr>
        <w:t>中</w:t>
      </w:r>
      <w:r>
        <w:rPr>
          <w:rFonts w:hint="eastAsia"/>
        </w:rPr>
        <w:t>幅</w:t>
      </w:r>
      <w:r w:rsidRPr="00933367">
        <w:t>外观检查结果及技术状况评定</w:t>
      </w:r>
    </w:p>
    <w:p w14:paraId="5B8918CA" w14:textId="2E8B6518" w:rsidR="007B763A" w:rsidRPr="00933367" w:rsidRDefault="007B763A" w:rsidP="007B763A">
      <w:pPr>
        <w:pStyle w:val="2"/>
        <w:rPr>
          <w:rFonts w:ascii="Times New Roman" w:eastAsia="宋体" w:hAnsi="Times New Roman"/>
          <w:szCs w:val="24"/>
        </w:rPr>
      </w:pPr>
      <w:r>
        <w:rPr>
          <w:rFonts w:ascii="Times New Roman" w:eastAsia="宋体" w:hAnsi="Times New Roman"/>
        </w:rPr>
        <w:t>8</w:t>
      </w:r>
      <w:r w:rsidRPr="00933367">
        <w:rPr>
          <w:rFonts w:ascii="Times New Roman" w:eastAsia="宋体" w:hAnsi="Times New Roman"/>
        </w:rPr>
        <w:t>.1</w:t>
      </w:r>
      <w:r w:rsidRPr="00933367">
        <w:rPr>
          <w:rFonts w:ascii="Times New Roman" w:eastAsia="宋体" w:hAnsi="Times New Roman"/>
        </w:rPr>
        <w:t>上部结构检查结果</w:t>
      </w:r>
    </w:p>
    <w:p w14:paraId="3588D93F" w14:textId="77777777" w:rsidR="007B763A" w:rsidRPr="00933367" w:rsidRDefault="007B763A" w:rsidP="007B763A">
      <w:pPr>
        <w:rPr>
          <w:lang w:val="zh-CN"/>
        </w:rPr>
      </w:pPr>
    </w:p>
    <w:p w14:paraId="0B5C0B93" w14:textId="52C752CC" w:rsidR="005C4809" w:rsidRPr="005C4809" w:rsidRDefault="005C4809" w:rsidP="005C4809">
      <w:pPr>
        <w:rPr>
          <w:color w:val="0000FF"/>
        </w:rPr>
      </w:pPr>
      <w:r w:rsidRPr="005C4809">
        <w:rPr>
          <w:rFonts w:hint="eastAsia"/>
          <w:color w:val="0000FF"/>
        </w:rPr>
        <w:t>{</w:t>
      </w:r>
      <w:r w:rsidRPr="005C4809">
        <w:rPr>
          <w:color w:val="0000FF"/>
        </w:rPr>
        <w:t>{+F_componentInfo_low</w:t>
      </w:r>
      <w:r>
        <w:rPr>
          <w:color w:val="0000FF"/>
        </w:rPr>
        <w:t>_</w:t>
      </w:r>
      <w:r>
        <w:rPr>
          <w:rFonts w:hint="eastAsia"/>
          <w:color w:val="0000FF"/>
        </w:rPr>
        <w:t>m</w:t>
      </w:r>
      <w:r w:rsidRPr="005C4809">
        <w:rPr>
          <w:color w:val="0000FF"/>
        </w:rPr>
        <w:t>}}</w:t>
      </w:r>
    </w:p>
    <w:p w14:paraId="33056D30" w14:textId="2DBAFCC6" w:rsidR="007B763A" w:rsidRPr="00933367" w:rsidRDefault="007B763A" w:rsidP="007B763A">
      <w:pPr>
        <w:pStyle w:val="2"/>
        <w:rPr>
          <w:rFonts w:ascii="Times New Roman" w:eastAsia="宋体" w:hAnsi="Times New Roman"/>
        </w:rPr>
      </w:pPr>
      <w:r>
        <w:rPr>
          <w:rFonts w:ascii="Times New Roman" w:eastAsia="宋体" w:hAnsi="Times New Roman"/>
        </w:rPr>
        <w:t>8</w:t>
      </w:r>
      <w:r w:rsidRPr="00933367">
        <w:rPr>
          <w:rFonts w:ascii="Times New Roman" w:eastAsia="宋体" w:hAnsi="Times New Roman"/>
        </w:rPr>
        <w:t>.2</w:t>
      </w:r>
      <w:r w:rsidRPr="00933367">
        <w:rPr>
          <w:rFonts w:ascii="Times New Roman" w:eastAsia="宋体" w:hAnsi="Times New Roman"/>
        </w:rPr>
        <w:t>下部结构检查结果</w:t>
      </w:r>
    </w:p>
    <w:p w14:paraId="723AAA31" w14:textId="77777777" w:rsidR="007B763A" w:rsidRPr="00933367" w:rsidRDefault="007B763A" w:rsidP="007B763A">
      <w:pPr>
        <w:rPr>
          <w:lang w:val="zh-CN"/>
        </w:rPr>
      </w:pPr>
    </w:p>
    <w:p w14:paraId="7BEDD65E" w14:textId="41132F3E" w:rsidR="005C4809" w:rsidRPr="005C4809" w:rsidRDefault="005C4809" w:rsidP="005C4809">
      <w:r w:rsidRPr="005C4809">
        <w:rPr>
          <w:rFonts w:hint="eastAsia"/>
          <w:color w:val="0000FF"/>
        </w:rPr>
        <w:lastRenderedPageBreak/>
        <w:t>{</w:t>
      </w:r>
      <w:r w:rsidRPr="005C4809">
        <w:rPr>
          <w:color w:val="0000FF"/>
        </w:rPr>
        <w:t>{+F_componentInfo_top_</w:t>
      </w:r>
      <w:r>
        <w:rPr>
          <w:rFonts w:hint="eastAsia"/>
          <w:color w:val="0000FF"/>
        </w:rPr>
        <w:t>m</w:t>
      </w:r>
      <w:r w:rsidRPr="005C4809">
        <w:rPr>
          <w:color w:val="0000FF"/>
        </w:rPr>
        <w:t>}}</w:t>
      </w:r>
    </w:p>
    <w:p w14:paraId="4CDBA10F" w14:textId="77777777" w:rsidR="007B763A" w:rsidRPr="00933367" w:rsidRDefault="007B763A" w:rsidP="007B763A">
      <w:pPr>
        <w:rPr>
          <w:lang w:val="zh-CN"/>
        </w:rPr>
      </w:pPr>
    </w:p>
    <w:p w14:paraId="20BE88E1" w14:textId="3F5C3994" w:rsidR="007B763A" w:rsidRPr="00933367" w:rsidRDefault="007B763A" w:rsidP="007B763A">
      <w:pPr>
        <w:pStyle w:val="2"/>
        <w:rPr>
          <w:rFonts w:ascii="Times New Roman" w:eastAsia="宋体" w:hAnsi="Times New Roman"/>
          <w:szCs w:val="24"/>
        </w:rPr>
      </w:pPr>
      <w:r>
        <w:rPr>
          <w:rFonts w:ascii="Times New Roman" w:eastAsia="宋体" w:hAnsi="Times New Roman"/>
        </w:rPr>
        <w:t>8</w:t>
      </w:r>
      <w:r w:rsidRPr="00933367">
        <w:rPr>
          <w:rFonts w:ascii="Times New Roman" w:eastAsia="宋体" w:hAnsi="Times New Roman"/>
        </w:rPr>
        <w:t>.3</w:t>
      </w:r>
      <w:r w:rsidRPr="00933367">
        <w:rPr>
          <w:rFonts w:ascii="Times New Roman" w:eastAsia="宋体" w:hAnsi="Times New Roman"/>
        </w:rPr>
        <w:t>桥面系检查结果</w:t>
      </w:r>
    </w:p>
    <w:p w14:paraId="4895DDB4" w14:textId="77777777" w:rsidR="007B763A" w:rsidRPr="00933367" w:rsidRDefault="007B763A" w:rsidP="007B763A">
      <w:pPr>
        <w:rPr>
          <w:lang w:val="zh-CN"/>
        </w:rPr>
      </w:pPr>
    </w:p>
    <w:p w14:paraId="46E117CF" w14:textId="046E4C34" w:rsidR="005C4809" w:rsidRPr="005C4809" w:rsidRDefault="005C4809" w:rsidP="005C4809">
      <w:pPr>
        <w:rPr>
          <w:color w:val="0000FF"/>
        </w:rPr>
      </w:pPr>
      <w:r w:rsidRPr="005C4809">
        <w:rPr>
          <w:rFonts w:hint="eastAsia"/>
          <w:color w:val="0000FF"/>
        </w:rPr>
        <w:t>{</w:t>
      </w:r>
      <w:r w:rsidRPr="005C4809">
        <w:rPr>
          <w:color w:val="0000FF"/>
        </w:rPr>
        <w:t>{+F_componentInfo_deck</w:t>
      </w:r>
      <w:r>
        <w:rPr>
          <w:color w:val="0000FF"/>
        </w:rPr>
        <w:t>_</w:t>
      </w:r>
      <w:r>
        <w:rPr>
          <w:rFonts w:hint="eastAsia"/>
          <w:color w:val="0000FF"/>
        </w:rPr>
        <w:t>m</w:t>
      </w:r>
      <w:r w:rsidRPr="005C4809">
        <w:rPr>
          <w:color w:val="0000FF"/>
        </w:rPr>
        <w:t>}}</w:t>
      </w:r>
    </w:p>
    <w:p w14:paraId="57B5DC40" w14:textId="77777777" w:rsidR="007B763A" w:rsidRPr="00933367" w:rsidRDefault="007B763A">
      <w:pPr>
        <w:rPr>
          <w:color w:val="0000FF"/>
          <w:lang w:val="zh-CN"/>
        </w:rPr>
      </w:pPr>
    </w:p>
    <w:p w14:paraId="30F5C386" w14:textId="5070E53B" w:rsidR="004066AE" w:rsidRPr="00933367" w:rsidRDefault="007B763A">
      <w:pPr>
        <w:pStyle w:val="1"/>
      </w:pPr>
      <w:bookmarkStart w:id="137" w:name="_Toc18729"/>
      <w:bookmarkStart w:id="138" w:name="_Toc16192_WPSOffice_Level1"/>
      <w:bookmarkStart w:id="139" w:name="_Toc33081842"/>
      <w:bookmarkStart w:id="140" w:name="_Toc16970476"/>
      <w:bookmarkStart w:id="141" w:name="_Toc63772966"/>
      <w:bookmarkStart w:id="142" w:name="_Toc489525726"/>
      <w:bookmarkStart w:id="143" w:name="_Toc9743_WPSOffice_Level1"/>
      <w:bookmarkEnd w:id="54"/>
      <w:bookmarkEnd w:id="55"/>
      <w:r>
        <w:t>9</w:t>
      </w:r>
      <w:r w:rsidR="004B6668" w:rsidRPr="00933367">
        <w:t>.</w:t>
      </w:r>
      <w:r w:rsidR="004B6668" w:rsidRPr="00933367">
        <w:t>桥梁技术状况评定</w:t>
      </w:r>
      <w:bookmarkEnd w:id="137"/>
      <w:bookmarkEnd w:id="138"/>
      <w:bookmarkEnd w:id="139"/>
      <w:bookmarkEnd w:id="140"/>
      <w:bookmarkEnd w:id="141"/>
    </w:p>
    <w:p w14:paraId="5F5AABBE"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44" w:name="_Toc32601_WPSOffice_Level2"/>
      <w:bookmarkStart w:id="145" w:name="_Toc17094_WPSOffice_Level2"/>
      <w:bookmarkStart w:id="146" w:name="_Toc30027_WPSOffice_Level2"/>
      <w:bookmarkStart w:id="147" w:name="_Toc13514_WPSOffice_Level2"/>
      <w:bookmarkStart w:id="148" w:name="_Toc4177_WPSOffice_Level2"/>
      <w:bookmarkStart w:id="149" w:name="_Toc17918_WPSOffice_Level2"/>
      <w:bookmarkStart w:id="150" w:name="_Toc6739_WPSOffice_Level2"/>
      <w:bookmarkStart w:id="151" w:name="_Toc344_WPSOffice_Level2"/>
      <w:r w:rsidRPr="00933367">
        <w:rPr>
          <w:rFonts w:ascii="Times New Roman" w:eastAsia="宋体" w:hAnsi="Times New Roman"/>
          <w:color w:val="auto"/>
          <w:sz w:val="24"/>
        </w:rPr>
        <w:t>桥梁构件的技术状况评分，按下式计算：</w:t>
      </w:r>
      <w:bookmarkEnd w:id="144"/>
      <w:bookmarkEnd w:id="145"/>
      <w:bookmarkEnd w:id="146"/>
      <w:bookmarkEnd w:id="147"/>
      <w:bookmarkEnd w:id="148"/>
      <w:bookmarkEnd w:id="149"/>
      <w:bookmarkEnd w:id="150"/>
      <w:bookmarkEnd w:id="151"/>
    </w:p>
    <w:p w14:paraId="008988EA"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position w:val="-28"/>
          <w:sz w:val="24"/>
        </w:rPr>
        <w:object w:dxaOrig="3953" w:dyaOrig="675" w14:anchorId="49DB6F09">
          <v:shape id="_x0000_i1031" type="#_x0000_t75" alt="" style="width:198.1pt;height:33.7pt;mso-width-percent:0;mso-height-percent:0;mso-width-percent:0;mso-height-percent:0" o:ole="">
            <v:imagedata r:id="rId22" o:title=""/>
          </v:shape>
          <o:OLEObject Type="Embed" ProgID="Equation.3" ShapeID="_x0000_i1031" DrawAspect="Content" ObjectID="_1678176686" r:id="rId23"/>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5C4809">
      <w:pPr>
        <w:pStyle w:val="afe"/>
        <w:ind w:firstLine="480"/>
        <w:jc w:val="right"/>
        <w:rPr>
          <w:rFonts w:ascii="Times New Roman" w:eastAsia="宋体" w:hAnsi="Times New Roman"/>
          <w:color w:val="auto"/>
          <w:sz w:val="24"/>
        </w:rPr>
      </w:pPr>
      <w:r>
        <w:rPr>
          <w:rFonts w:ascii="Times New Roman" w:eastAsia="宋体" w:hAnsi="Times New Roman"/>
          <w:noProof/>
          <w:color w:val="auto"/>
          <w:sz w:val="24"/>
        </w:rPr>
        <w:pict w14:anchorId="707CB718">
          <v:shape id="_x0000_i1032" type="#_x0000_t75" alt="" style="width:147.75pt;height:36.2pt;mso-width-percent:0;mso-height-percent:0;mso-width-percent:0;mso-height-percent:0">
            <v:imagedata r:id="rId24"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4241EB" w:rsidRPr="004241EB">
        <w:rPr>
          <w:rFonts w:ascii="Times New Roman" w:eastAsia="宋体" w:hAnsi="Times New Roman"/>
          <w:noProof/>
          <w:color w:val="auto"/>
          <w:position w:val="-12"/>
          <w:sz w:val="24"/>
        </w:rPr>
        <w:object w:dxaOrig="2918" w:dyaOrig="360" w14:anchorId="055BBA20">
          <v:shape id="_x0000_i1033" type="#_x0000_t75" alt="" style="width:146.1pt;height:18.3pt;mso-width-percent:0;mso-height-percent:0;mso-width-percent:0;mso-height-percent:0" o:ole="">
            <v:imagedata r:id="rId25" o:title=""/>
          </v:shape>
          <o:OLEObject Type="Embed" ProgID="Equation.3" ShapeID="_x0000_i1033" DrawAspect="Content" ObjectID="_1678176687" r:id="rId26"/>
        </w:object>
      </w:r>
    </w:p>
    <w:p w14:paraId="3D0CFF13"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52" w:name="_Toc1816_WPSOffice_Level2"/>
      <w:bookmarkStart w:id="153" w:name="_Toc29545_WPSOffice_Level2"/>
      <w:bookmarkStart w:id="154" w:name="_Toc17958_WPSOffice_Level2"/>
      <w:bookmarkStart w:id="155" w:name="_Toc12639_WPSOffice_Level2"/>
      <w:bookmarkStart w:id="156" w:name="_Toc32436_WPSOffice_Level2"/>
      <w:bookmarkStart w:id="157" w:name="_Toc28569_WPSOffice_Level2"/>
      <w:bookmarkStart w:id="158" w:name="_Toc26729_WPSOffice_Level2"/>
      <w:bookmarkStart w:id="159" w:name="_Toc26420_WPSOffice_Level2"/>
      <w:r w:rsidRPr="00933367">
        <w:rPr>
          <w:rFonts w:ascii="Times New Roman" w:eastAsia="宋体" w:hAnsi="Times New Roman"/>
          <w:color w:val="auto"/>
          <w:sz w:val="24"/>
        </w:rPr>
        <w:t>桥梁部件的技术状况评分，按下式计算：</w:t>
      </w:r>
      <w:bookmarkEnd w:id="152"/>
      <w:bookmarkEnd w:id="153"/>
      <w:bookmarkEnd w:id="154"/>
      <w:bookmarkEnd w:id="155"/>
      <w:bookmarkEnd w:id="156"/>
      <w:bookmarkEnd w:id="157"/>
      <w:bookmarkEnd w:id="158"/>
      <w:bookmarkEnd w:id="159"/>
    </w:p>
    <w:p w14:paraId="36A24E06"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position w:val="-12"/>
          <w:sz w:val="24"/>
        </w:rPr>
        <w:object w:dxaOrig="3600" w:dyaOrig="405" w14:anchorId="0C9BF28B">
          <v:shape id="_x0000_i1034" type="#_x0000_t75" alt="" style="width:180.2pt;height:20pt;mso-width-percent:0;mso-height-percent:0;mso-width-percent:0;mso-height-percent:0" o:ole="">
            <v:imagedata r:id="rId27" o:title=""/>
          </v:shape>
          <o:OLEObject Type="Embed" ProgID="Equation.3" ShapeID="_x0000_i1034" DrawAspect="Content" ObjectID="_1678176688" r:id="rId28"/>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4241EB">
      <w:pPr>
        <w:pStyle w:val="afe"/>
        <w:ind w:firstLine="480"/>
        <w:jc w:val="center"/>
        <w:rPr>
          <w:rFonts w:ascii="Times New Roman" w:eastAsia="宋体" w:hAnsi="Times New Roman"/>
          <w:color w:val="auto"/>
          <w:sz w:val="24"/>
        </w:rPr>
      </w:pPr>
      <w:r w:rsidRPr="004241EB">
        <w:rPr>
          <w:rFonts w:ascii="Times New Roman" w:eastAsia="宋体" w:hAnsi="Times New Roman"/>
          <w:noProof/>
          <w:color w:val="auto"/>
          <w:sz w:val="24"/>
        </w:rPr>
        <w:object w:dxaOrig="3600" w:dyaOrig="405" w14:anchorId="44D0C5C4">
          <v:shape id="_x0000_i1035" type="#_x0000_t75" alt="" style="width:180.2pt;height:20pt;mso-width-percent:0;mso-height-percent:0;mso-width-percent:0;mso-height-percent:0" o:ole="">
            <v:imagedata r:id="rId29" o:title=""/>
          </v:shape>
          <o:OLEObject Type="Embed" ProgID="Equation.3" ShapeID="_x0000_i1035" DrawAspect="Content" ObjectID="_1678176689" r:id="rId30"/>
        </w:object>
      </w:r>
    </w:p>
    <w:p w14:paraId="5FEC740C" w14:textId="77777777" w:rsidR="004066AE" w:rsidRPr="00933367" w:rsidRDefault="004241EB">
      <w:pPr>
        <w:pStyle w:val="afe"/>
        <w:ind w:firstLine="480"/>
        <w:jc w:val="center"/>
        <w:rPr>
          <w:rFonts w:ascii="Times New Roman" w:eastAsia="宋体" w:hAnsi="Times New Roman"/>
          <w:color w:val="auto"/>
          <w:sz w:val="24"/>
        </w:rPr>
      </w:pPr>
      <w:r w:rsidRPr="004241EB">
        <w:rPr>
          <w:rFonts w:ascii="Times New Roman" w:eastAsia="宋体" w:hAnsi="Times New Roman"/>
          <w:noProof/>
          <w:color w:val="auto"/>
          <w:sz w:val="24"/>
        </w:rPr>
        <w:object w:dxaOrig="3720" w:dyaOrig="405" w14:anchorId="056493D0">
          <v:shape id="_x0000_i1036" type="#_x0000_t75" alt="" style="width:186.05pt;height:20pt;mso-width-percent:0;mso-height-percent:0;mso-width-percent:0;mso-height-percent:0" o:ole="">
            <v:imagedata r:id="rId31" o:title=""/>
          </v:shape>
          <o:OLEObject Type="Embed" ProgID="Equation.3" ShapeID="_x0000_i1036" DrawAspect="Content" ObjectID="_1678176690" r:id="rId32"/>
        </w:object>
      </w:r>
    </w:p>
    <w:p w14:paraId="296DFE96"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bookmarkStart w:id="160" w:name="_Toc17832_WPSOffice_Level2"/>
      <w:bookmarkStart w:id="161" w:name="_Toc18011_WPSOffice_Level2"/>
      <w:bookmarkStart w:id="162" w:name="_Toc32160_WPSOffice_Level2"/>
      <w:bookmarkStart w:id="163" w:name="_Toc5642_WPSOffice_Level2"/>
      <w:bookmarkStart w:id="164" w:name="_Toc26101_WPSOffice_Level2"/>
      <w:bookmarkStart w:id="165" w:name="_Toc5218_WPSOffice_Level2"/>
      <w:bookmarkStart w:id="166" w:name="_Toc15573_WPSOffice_Level2"/>
      <w:bookmarkStart w:id="167" w:name="_Toc26650_WPSOffice_Level2"/>
      <w:r w:rsidRPr="00933367">
        <w:rPr>
          <w:rFonts w:ascii="Times New Roman" w:eastAsia="宋体" w:hAnsi="Times New Roman"/>
          <w:color w:val="auto"/>
          <w:sz w:val="24"/>
        </w:rPr>
        <w:t>桥梁上部结构、下部结构、桥面系技术状况评分，按下式计算：</w:t>
      </w:r>
      <w:bookmarkEnd w:id="160"/>
      <w:bookmarkEnd w:id="161"/>
      <w:bookmarkEnd w:id="162"/>
      <w:bookmarkEnd w:id="163"/>
      <w:bookmarkEnd w:id="164"/>
      <w:bookmarkEnd w:id="165"/>
      <w:bookmarkEnd w:id="166"/>
      <w:bookmarkEnd w:id="167"/>
    </w:p>
    <w:p w14:paraId="7BCC9323"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sz w:val="24"/>
        </w:rPr>
        <w:object w:dxaOrig="5445" w:dyaOrig="675" w14:anchorId="046934FA">
          <v:shape id="_x0000_i1037" type="#_x0000_t75" alt="" style="width:273pt;height:33.7pt;mso-width-percent:0;mso-height-percent:0;mso-width-percent:0;mso-height-percent:0" o:ole="">
            <v:imagedata r:id="rId33" o:title=""/>
          </v:shape>
          <o:OLEObject Type="Embed" ProgID="Equation.3" ShapeID="_x0000_i1037" DrawAspect="Content" ObjectID="_1678176691" r:id="rId34"/>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4241EB">
      <w:pPr>
        <w:pStyle w:val="afe"/>
        <w:ind w:firstLine="480"/>
        <w:jc w:val="right"/>
        <w:rPr>
          <w:rFonts w:ascii="Times New Roman" w:eastAsia="宋体" w:hAnsi="Times New Roman"/>
          <w:color w:val="auto"/>
          <w:sz w:val="24"/>
        </w:rPr>
      </w:pPr>
      <w:r w:rsidRPr="004241EB">
        <w:rPr>
          <w:rFonts w:ascii="Times New Roman" w:eastAsia="宋体" w:hAnsi="Times New Roman"/>
          <w:noProof/>
          <w:color w:val="auto"/>
          <w:position w:val="-12"/>
          <w:sz w:val="24"/>
        </w:rPr>
        <w:object w:dxaOrig="4275" w:dyaOrig="360" w14:anchorId="648B9227">
          <v:shape id="_x0000_i1038" type="#_x0000_t75" alt="" style="width:213.9pt;height:18.3pt;mso-width-percent:0;mso-height-percent:0;mso-width-percent:0;mso-height-percent:0" o:ole="">
            <v:imagedata r:id="rId35" o:title=""/>
          </v:shape>
          <o:OLEObject Type="Embed" ProgID="Equation.3" ShapeID="_x0000_i1038" DrawAspect="Content" ObjectID="_1678176692" r:id="rId36"/>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079FE159" w:rsidR="004066AE" w:rsidRPr="00933367" w:rsidRDefault="007B763A">
      <w:pPr>
        <w:pStyle w:val="2"/>
        <w:rPr>
          <w:rFonts w:ascii="Times New Roman" w:eastAsia="宋体" w:hAnsi="Times New Roman"/>
        </w:rPr>
      </w:pPr>
      <w:bookmarkStart w:id="168" w:name="_Toc33081843"/>
      <w:bookmarkStart w:id="169" w:name="_Toc16970477"/>
      <w:bookmarkStart w:id="170" w:name="_Toc363200291"/>
      <w:bookmarkStart w:id="171" w:name="_Toc10487"/>
      <w:bookmarkStart w:id="172" w:name="_Toc17894_WPSOffice_Level2"/>
      <w:bookmarkStart w:id="173" w:name="_Toc63772967"/>
      <w:r>
        <w:rPr>
          <w:rFonts w:ascii="Times New Roman" w:eastAsia="宋体" w:hAnsi="Times New Roman"/>
        </w:rPr>
        <w:lastRenderedPageBreak/>
        <w:t>9</w:t>
      </w:r>
      <w:r w:rsidR="004B6668" w:rsidRPr="00933367">
        <w:rPr>
          <w:rFonts w:ascii="Times New Roman" w:eastAsia="宋体" w:hAnsi="Times New Roman"/>
        </w:rPr>
        <w:t>.1</w:t>
      </w:r>
      <w:r w:rsidR="004B6668" w:rsidRPr="00933367">
        <w:rPr>
          <w:rFonts w:ascii="Times New Roman" w:eastAsia="宋体" w:hAnsi="Times New Roman"/>
        </w:rPr>
        <w:t>上部结构技术状况评定</w:t>
      </w:r>
      <w:bookmarkStart w:id="174" w:name="_Toc33081846"/>
      <w:bookmarkStart w:id="175" w:name="_Toc25633"/>
      <w:bookmarkStart w:id="176" w:name="_Toc9684_WPSOffice_Level2"/>
      <w:bookmarkStart w:id="177" w:name="_Toc16970480"/>
      <w:bookmarkEnd w:id="168"/>
      <w:bookmarkEnd w:id="169"/>
      <w:bookmarkEnd w:id="170"/>
      <w:bookmarkEnd w:id="171"/>
      <w:bookmarkEnd w:id="172"/>
      <w:bookmarkEnd w:id="173"/>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{+F_calculation_top}}</w:t>
      </w:r>
    </w:p>
    <w:p w14:paraId="48481E9B" w14:textId="32FB2322" w:rsidR="004066AE" w:rsidRPr="00933367" w:rsidRDefault="007B763A">
      <w:pPr>
        <w:pStyle w:val="2"/>
        <w:rPr>
          <w:rFonts w:ascii="Times New Roman" w:eastAsia="宋体" w:hAnsi="Times New Roman"/>
        </w:rPr>
      </w:pPr>
      <w:bookmarkStart w:id="178" w:name="_Toc45037063"/>
      <w:bookmarkStart w:id="179" w:name="_Toc16970478"/>
      <w:bookmarkStart w:id="180" w:name="_Toc33081844"/>
      <w:bookmarkStart w:id="181" w:name="_Toc363200292"/>
      <w:bookmarkStart w:id="182" w:name="_Toc31895"/>
      <w:bookmarkStart w:id="183" w:name="_Toc25487_WPSOffice_Level2"/>
      <w:bookmarkStart w:id="184" w:name="_Toc63772968"/>
      <w:r>
        <w:rPr>
          <w:rFonts w:ascii="Times New Roman" w:eastAsia="宋体" w:hAnsi="Times New Roman"/>
        </w:rPr>
        <w:t>9</w:t>
      </w:r>
      <w:r w:rsidR="004B6668" w:rsidRPr="00933367">
        <w:rPr>
          <w:rFonts w:ascii="Times New Roman" w:eastAsia="宋体" w:hAnsi="Times New Roman"/>
        </w:rPr>
        <w:t>.2</w:t>
      </w:r>
      <w:r w:rsidR="004B6668" w:rsidRPr="00933367">
        <w:rPr>
          <w:rFonts w:ascii="Times New Roman" w:eastAsia="宋体" w:hAnsi="Times New Roman"/>
        </w:rPr>
        <w:t>下部结构技术状况评定</w:t>
      </w:r>
      <w:bookmarkEnd w:id="178"/>
      <w:bookmarkEnd w:id="179"/>
      <w:bookmarkEnd w:id="180"/>
      <w:bookmarkEnd w:id="181"/>
      <w:bookmarkEnd w:id="182"/>
      <w:bookmarkEnd w:id="183"/>
      <w:bookmarkEnd w:id="184"/>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{+F_calculation_low}}</w:t>
      </w:r>
    </w:p>
    <w:p w14:paraId="2C31BA81" w14:textId="28428633" w:rsidR="004066AE" w:rsidRPr="00933367" w:rsidRDefault="007B763A">
      <w:pPr>
        <w:pStyle w:val="2"/>
        <w:rPr>
          <w:rFonts w:ascii="Times New Roman" w:eastAsia="宋体" w:hAnsi="Times New Roman"/>
        </w:rPr>
      </w:pPr>
      <w:bookmarkStart w:id="185" w:name="_Toc33081845"/>
      <w:bookmarkStart w:id="186" w:name="_Toc45037064"/>
      <w:bookmarkStart w:id="187" w:name="_Toc28250_WPSOffice_Level2"/>
      <w:bookmarkStart w:id="188" w:name="_Toc16970479"/>
      <w:bookmarkStart w:id="189" w:name="_Toc16244"/>
      <w:bookmarkStart w:id="190" w:name="_Toc363200293"/>
      <w:bookmarkStart w:id="191" w:name="_Toc63772969"/>
      <w:r>
        <w:rPr>
          <w:rFonts w:ascii="Times New Roman" w:eastAsia="宋体" w:hAnsi="Times New Roman"/>
        </w:rPr>
        <w:t>9</w:t>
      </w:r>
      <w:r w:rsidR="004B6668" w:rsidRPr="00933367">
        <w:rPr>
          <w:rFonts w:ascii="Times New Roman" w:eastAsia="宋体" w:hAnsi="Times New Roman"/>
        </w:rPr>
        <w:t>.3</w:t>
      </w:r>
      <w:r w:rsidR="004B6668" w:rsidRPr="00933367">
        <w:rPr>
          <w:rFonts w:ascii="Times New Roman" w:eastAsia="宋体" w:hAnsi="Times New Roman"/>
        </w:rPr>
        <w:t>桥面系技术状况评定</w:t>
      </w:r>
      <w:bookmarkEnd w:id="185"/>
      <w:bookmarkEnd w:id="186"/>
      <w:bookmarkEnd w:id="187"/>
      <w:bookmarkEnd w:id="188"/>
      <w:bookmarkEnd w:id="189"/>
      <w:bookmarkEnd w:id="190"/>
      <w:bookmarkEnd w:id="191"/>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{+F_calculation_deck}}</w:t>
      </w:r>
    </w:p>
    <w:p w14:paraId="6788DEEC" w14:textId="2A50DE89" w:rsidR="004066AE" w:rsidRPr="00933367" w:rsidRDefault="007B763A">
      <w:pPr>
        <w:pStyle w:val="2"/>
        <w:rPr>
          <w:rFonts w:ascii="Times New Roman" w:eastAsia="宋体" w:hAnsi="Times New Roman"/>
        </w:rPr>
      </w:pPr>
      <w:bookmarkStart w:id="192" w:name="_Toc63772970"/>
      <w:r>
        <w:rPr>
          <w:rFonts w:ascii="Times New Roman" w:eastAsia="宋体" w:hAnsi="Times New Roman"/>
        </w:rPr>
        <w:t>9</w:t>
      </w:r>
      <w:r w:rsidR="004B6668" w:rsidRPr="00933367">
        <w:rPr>
          <w:rFonts w:ascii="Times New Roman" w:eastAsia="宋体" w:hAnsi="Times New Roman"/>
        </w:rPr>
        <w:t>.4</w:t>
      </w:r>
      <w:r w:rsidR="004B6668" w:rsidRPr="00933367">
        <w:rPr>
          <w:rFonts w:ascii="Times New Roman" w:eastAsia="宋体" w:hAnsi="Times New Roman"/>
        </w:rPr>
        <w:t>桥梁总体技术状况评定</w:t>
      </w:r>
      <w:bookmarkEnd w:id="174"/>
      <w:bookmarkEnd w:id="175"/>
      <w:bookmarkEnd w:id="176"/>
      <w:bookmarkEnd w:id="177"/>
      <w:bookmarkEnd w:id="192"/>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bookmarkStart w:id="193" w:name="_Toc63772971"/>
    <w:p w14:paraId="358FD9DF" w14:textId="77777777" w:rsidR="004C46D2" w:rsidRPr="00933367" w:rsidRDefault="004241EB" w:rsidP="004C46D2">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5C630BD4">
          <v:shape id="_x0000_i1039" type="#_x0000_t75" alt="" style="width:206pt;height:13.75pt;mso-width-percent:0;mso-height-percent:0;mso-width-percent:0;mso-height-percent:0" o:ole="">
            <v:imagedata r:id="rId37" o:title=""/>
          </v:shape>
          <o:OLEObject Type="Embed" ProgID="Equation.DSMT4" ShapeID="_x0000_i1039" DrawAspect="Content" ObjectID="_1678176693" r:id="rId38"/>
        </w:object>
      </w:r>
    </w:p>
    <w:p w14:paraId="6AA6053E"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7E24156E"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49570B1B"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2B51E540"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4" w:name="OLE_LINK28"/>
      <w:r w:rsidRPr="00933367">
        <w:rPr>
          <w:rFonts w:ascii="Times New Roman" w:eastAsia="宋体" w:hAnsi="Times New Roman"/>
          <w:color w:val="auto"/>
          <w:sz w:val="24"/>
        </w:rPr>
        <w:t>有中度缺损，尚能维持正常使用功能</w:t>
      </w:r>
      <w:bookmarkEnd w:id="194"/>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FD484F0"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16FCF057" w14:textId="77777777" w:rsidR="004C46D2" w:rsidRPr="00933367" w:rsidRDefault="004C46D2" w:rsidP="004C46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0D90489C" w14:textId="4020EAFF" w:rsidR="00263EFB" w:rsidRPr="00933367" w:rsidRDefault="004C46D2" w:rsidP="00263EFB">
      <w:pPr>
        <w:jc w:val="center"/>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263EFB" w:rsidRPr="00263EFB">
        <w:rPr>
          <w:rFonts w:hint="eastAsia"/>
          <w:b/>
          <w:sz w:val="24"/>
        </w:rPr>
        <w:t>该桥上部结构、下部结构、桥面系的技术状况评分</w:t>
      </w:r>
      <w:r w:rsidR="00263EFB" w:rsidRPr="00263EFB">
        <w:rPr>
          <w:rFonts w:hint="eastAsia"/>
          <w:b/>
          <w:sz w:val="24"/>
        </w:rPr>
        <w:t>SPCI</w:t>
      </w:r>
      <w:r w:rsidR="00263EFB" w:rsidRPr="00263EFB">
        <w:rPr>
          <w:rFonts w:hint="eastAsia"/>
          <w:b/>
          <w:sz w:val="24"/>
        </w:rPr>
        <w:t>、</w:t>
      </w:r>
      <w:r w:rsidR="00263EFB" w:rsidRPr="00263EFB">
        <w:rPr>
          <w:rFonts w:hint="eastAsia"/>
          <w:b/>
          <w:sz w:val="24"/>
        </w:rPr>
        <w:t>SBCI</w:t>
      </w:r>
      <w:r w:rsidR="00263EFB" w:rsidRPr="00263EFB">
        <w:rPr>
          <w:rFonts w:hint="eastAsia"/>
          <w:b/>
          <w:sz w:val="24"/>
        </w:rPr>
        <w:t>、</w:t>
      </w:r>
      <w:r w:rsidR="00263EFB" w:rsidRPr="00263EFB">
        <w:rPr>
          <w:rFonts w:hint="eastAsia"/>
          <w:b/>
          <w:sz w:val="24"/>
        </w:rPr>
        <w:t>BDCI</w:t>
      </w:r>
      <w:r w:rsidR="00263EFB" w:rsidRPr="00263EFB">
        <w:rPr>
          <w:rFonts w:hint="eastAsia"/>
          <w:b/>
          <w:sz w:val="24"/>
        </w:rPr>
        <w:t>分别为</w:t>
      </w:r>
      <w:r w:rsidR="00263EFB" w:rsidRPr="00263EFB">
        <w:rPr>
          <w:rFonts w:hint="eastAsia"/>
          <w:b/>
          <w:sz w:val="24"/>
        </w:rPr>
        <w:t>{{F_calculation_result_top}}</w:t>
      </w:r>
      <w:r w:rsidR="00263EFB" w:rsidRPr="00263EFB">
        <w:rPr>
          <w:rFonts w:hint="eastAsia"/>
          <w:b/>
          <w:sz w:val="24"/>
        </w:rPr>
        <w:t>、</w:t>
      </w:r>
      <w:r w:rsidR="00263EFB" w:rsidRPr="00263EFB">
        <w:rPr>
          <w:rFonts w:hint="eastAsia"/>
          <w:b/>
          <w:sz w:val="24"/>
        </w:rPr>
        <w:t>{{F_calculation_result_low}}</w:t>
      </w:r>
      <w:r w:rsidR="00263EFB" w:rsidRPr="00263EFB">
        <w:rPr>
          <w:rFonts w:hint="eastAsia"/>
          <w:b/>
          <w:sz w:val="24"/>
        </w:rPr>
        <w:t>、</w:t>
      </w:r>
      <w:r w:rsidR="00263EFB" w:rsidRPr="00263EFB">
        <w:rPr>
          <w:rFonts w:hint="eastAsia"/>
          <w:b/>
          <w:sz w:val="24"/>
        </w:rPr>
        <w:t>{{F_calculation_result_deck}}</w:t>
      </w:r>
      <w:r w:rsidR="00263EFB" w:rsidRPr="00263EFB">
        <w:rPr>
          <w:rFonts w:hint="eastAsia"/>
          <w:b/>
          <w:sz w:val="24"/>
        </w:rPr>
        <w:t>，桥梁总体的技术状况评分</w:t>
      </w:r>
      <w:r w:rsidR="00263EFB" w:rsidRPr="00263EFB">
        <w:rPr>
          <w:rFonts w:hint="eastAsia"/>
          <w:b/>
          <w:sz w:val="24"/>
        </w:rPr>
        <w:t>Dr</w:t>
      </w:r>
      <w:r w:rsidR="00263EFB" w:rsidRPr="00263EFB">
        <w:rPr>
          <w:rFonts w:hint="eastAsia"/>
          <w:b/>
          <w:sz w:val="24"/>
        </w:rPr>
        <w:t>为</w:t>
      </w:r>
      <w:r w:rsidR="00263EFB" w:rsidRPr="00263EFB">
        <w:rPr>
          <w:rFonts w:hint="eastAsia"/>
          <w:b/>
          <w:sz w:val="24"/>
        </w:rPr>
        <w:t>{{F_calculation_result}}</w:t>
      </w:r>
      <w:r w:rsidR="00263EFB" w:rsidRPr="00263EFB">
        <w:rPr>
          <w:rFonts w:hint="eastAsia"/>
          <w:b/>
          <w:sz w:val="24"/>
        </w:rPr>
        <w:t>，根据《公路桥梁技术状况评定标准》（</w:t>
      </w:r>
      <w:r w:rsidR="00263EFB" w:rsidRPr="00263EFB">
        <w:rPr>
          <w:rFonts w:hint="eastAsia"/>
          <w:b/>
          <w:sz w:val="24"/>
        </w:rPr>
        <w:t>JTG/TH21-2011</w:t>
      </w:r>
      <w:r w:rsidR="00263EFB" w:rsidRPr="00263EFB">
        <w:rPr>
          <w:rFonts w:hint="eastAsia"/>
          <w:b/>
          <w:sz w:val="24"/>
        </w:rPr>
        <w:t>）：该桥总体评定为</w:t>
      </w:r>
      <w:r w:rsidR="00263EFB" w:rsidRPr="00263EFB">
        <w:rPr>
          <w:rFonts w:hint="eastAsia"/>
          <w:b/>
          <w:sz w:val="24"/>
        </w:rPr>
        <w:t>3</w:t>
      </w:r>
      <w:r w:rsidR="00263EFB" w:rsidRPr="00263EFB">
        <w:rPr>
          <w:rFonts w:hint="eastAsia"/>
          <w:b/>
          <w:sz w:val="24"/>
        </w:rPr>
        <w:t>类桥梁，即有中度缺损，尚能维持正常使用功能。</w:t>
      </w:r>
    </w:p>
    <w:p w14:paraId="68EC2247" w14:textId="4246A4FD" w:rsidR="004066AE" w:rsidRPr="00933367" w:rsidRDefault="007B763A">
      <w:pPr>
        <w:pStyle w:val="1"/>
        <w:rPr>
          <w:kern w:val="2"/>
          <w:szCs w:val="28"/>
        </w:rPr>
      </w:pPr>
      <w:r>
        <w:lastRenderedPageBreak/>
        <w:t>10</w:t>
      </w:r>
      <w:r w:rsidR="004B6668" w:rsidRPr="00933367">
        <w:t>.</w:t>
      </w:r>
      <w:r w:rsidR="004B6668" w:rsidRPr="00933367">
        <w:rPr>
          <w:rFonts w:hint="eastAsia"/>
        </w:rPr>
        <w:t>病害数量统计</w:t>
      </w:r>
      <w:bookmarkEnd w:id="193"/>
    </w:p>
    <w:p w14:paraId="45EBDDA0" w14:textId="0296327A" w:rsidR="004066AE" w:rsidRPr="00933367" w:rsidRDefault="007B763A">
      <w:pPr>
        <w:pStyle w:val="2"/>
        <w:rPr>
          <w:rFonts w:ascii="Times New Roman" w:eastAsia="宋体" w:hAnsi="Times New Roman"/>
          <w:color w:val="7030A0"/>
        </w:rPr>
      </w:pPr>
      <w:bookmarkStart w:id="195" w:name="_Toc63772972"/>
      <w:r>
        <w:rPr>
          <w:rFonts w:ascii="Times New Roman" w:eastAsia="宋体" w:hAnsi="Times New Roman"/>
        </w:rPr>
        <w:t>10</w:t>
      </w:r>
      <w:r w:rsidR="004B6668" w:rsidRPr="00933367">
        <w:rPr>
          <w:rFonts w:ascii="Times New Roman" w:eastAsia="宋体" w:hAnsi="Times New Roman"/>
        </w:rPr>
        <w:t>.1</w:t>
      </w:r>
      <w:r w:rsidR="004B6668" w:rsidRPr="00933367">
        <w:rPr>
          <w:rFonts w:ascii="Times New Roman" w:eastAsia="宋体" w:hAnsi="Times New Roman" w:hint="eastAsia"/>
          <w:color w:val="7030A0"/>
        </w:rPr>
        <w:t>上下部结构病害统计</w:t>
      </w:r>
      <w:bookmarkEnd w:id="195"/>
    </w:p>
    <w:p w14:paraId="04A2292E" w14:textId="43EECDC5"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007B763A">
        <w:rPr>
          <w:color w:val="7030A0"/>
          <w:sz w:val="24"/>
        </w:rPr>
        <w:t>10</w:t>
      </w:r>
      <w:r w:rsidRPr="00933367">
        <w:rPr>
          <w:rFonts w:hint="eastAsia"/>
          <w:color w:val="7030A0"/>
          <w:sz w:val="24"/>
        </w:rPr>
        <w:t>.1</w:t>
      </w:r>
      <w:r w:rsidRPr="00933367">
        <w:rPr>
          <w:rFonts w:hint="eastAsia"/>
          <w:color w:val="7030A0"/>
          <w:sz w:val="24"/>
        </w:rPr>
        <w:t>。</w:t>
      </w:r>
    </w:p>
    <w:p w14:paraId="5C128C52" w14:textId="2B534FFC"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B763A">
        <w:rPr>
          <w:color w:val="7030A0"/>
          <w:szCs w:val="21"/>
        </w:rPr>
        <w:t>10</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195CC31F" w:rsidR="004066AE" w:rsidRPr="00933367" w:rsidRDefault="007B763A">
      <w:pPr>
        <w:pStyle w:val="2"/>
        <w:rPr>
          <w:rFonts w:ascii="Times New Roman" w:eastAsia="宋体" w:hAnsi="Times New Roman"/>
          <w:color w:val="7030A0"/>
        </w:rPr>
      </w:pPr>
      <w:bookmarkStart w:id="196" w:name="_Toc63772973"/>
      <w:r>
        <w:rPr>
          <w:rFonts w:ascii="Times New Roman" w:eastAsia="宋体" w:hAnsi="Times New Roman"/>
          <w:color w:val="7030A0"/>
        </w:rPr>
        <w:t>10</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2</w:t>
      </w:r>
      <w:r w:rsidR="004B6668" w:rsidRPr="00933367">
        <w:rPr>
          <w:rFonts w:ascii="Times New Roman" w:eastAsia="宋体" w:hAnsi="Times New Roman" w:hint="eastAsia"/>
          <w:color w:val="7030A0"/>
        </w:rPr>
        <w:t>支座病害统计</w:t>
      </w:r>
      <w:bookmarkEnd w:id="196"/>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637FBD1" w:rsidR="004066AE" w:rsidRPr="00933367" w:rsidRDefault="007B763A">
      <w:pPr>
        <w:pStyle w:val="2"/>
        <w:rPr>
          <w:rFonts w:ascii="Times New Roman" w:eastAsia="宋体" w:hAnsi="Times New Roman"/>
          <w:color w:val="7030A0"/>
        </w:rPr>
      </w:pPr>
      <w:bookmarkStart w:id="197" w:name="_Toc63772974"/>
      <w:bookmarkStart w:id="198" w:name="_Toc489525716"/>
      <w:bookmarkStart w:id="199" w:name="_Toc6236_WPSOffice_Level1"/>
      <w:bookmarkStart w:id="200" w:name="_Toc33081837"/>
      <w:r>
        <w:rPr>
          <w:rFonts w:ascii="Times New Roman" w:eastAsia="宋体" w:hAnsi="Times New Roman"/>
          <w:color w:val="7030A0"/>
        </w:rPr>
        <w:t>10</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3</w:t>
      </w:r>
      <w:r w:rsidR="004B6668" w:rsidRPr="00933367">
        <w:rPr>
          <w:rFonts w:ascii="Times New Roman" w:eastAsia="宋体" w:hAnsi="Times New Roman" w:hint="eastAsia"/>
          <w:color w:val="7030A0"/>
        </w:rPr>
        <w:t>桥面系病害统计</w:t>
      </w:r>
      <w:bookmarkEnd w:id="197"/>
    </w:p>
    <w:p w14:paraId="6725F731" w14:textId="73C46494" w:rsidR="004066AE" w:rsidRPr="00933367" w:rsidRDefault="004B6668">
      <w:pPr>
        <w:ind w:firstLineChars="200" w:firstLine="480"/>
        <w:rPr>
          <w:color w:val="7030A0"/>
          <w:lang w:val="zh-CN"/>
        </w:rPr>
      </w:pPr>
      <w:r w:rsidRPr="00933367">
        <w:rPr>
          <w:rFonts w:hint="eastAsia"/>
          <w:color w:val="7030A0"/>
          <w:sz w:val="24"/>
        </w:rPr>
        <w:t>桥面系病害数量汇总见表</w:t>
      </w:r>
      <w:r w:rsidR="007B763A">
        <w:rPr>
          <w:color w:val="7030A0"/>
          <w:sz w:val="24"/>
        </w:rPr>
        <w:t>10</w:t>
      </w:r>
      <w:r w:rsidRPr="00933367">
        <w:rPr>
          <w:rFonts w:hint="eastAsia"/>
          <w:color w:val="7030A0"/>
          <w:sz w:val="24"/>
        </w:rPr>
        <w:t>.3</w:t>
      </w:r>
      <w:r w:rsidRPr="00933367">
        <w:rPr>
          <w:rFonts w:hint="eastAsia"/>
          <w:color w:val="7030A0"/>
          <w:sz w:val="24"/>
        </w:rPr>
        <w:t>。</w:t>
      </w:r>
    </w:p>
    <w:p w14:paraId="3688FD93" w14:textId="0215F6E6"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B763A">
        <w:rPr>
          <w:color w:val="7030A0"/>
          <w:szCs w:val="21"/>
        </w:rPr>
        <w:t>10</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lastRenderedPageBreak/>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0E93D653" w:rsidR="004066AE" w:rsidRPr="00933367" w:rsidRDefault="007B763A">
      <w:pPr>
        <w:pStyle w:val="1"/>
        <w:rPr>
          <w:kern w:val="2"/>
          <w:szCs w:val="28"/>
        </w:rPr>
      </w:pPr>
      <w:bookmarkStart w:id="201" w:name="_Toc63772975"/>
      <w:r>
        <w:t>11</w:t>
      </w:r>
      <w:r w:rsidR="004B6668" w:rsidRPr="00933367">
        <w:t>.</w:t>
      </w:r>
      <w:r w:rsidR="004B6668" w:rsidRPr="00933367">
        <w:t>主要病害分析</w:t>
      </w:r>
      <w:bookmarkEnd w:id="198"/>
      <w:bookmarkEnd w:id="199"/>
      <w:bookmarkEnd w:id="200"/>
      <w:bookmarkEnd w:id="201"/>
    </w:p>
    <w:p w14:paraId="44676C8A" w14:textId="4F1E1F40" w:rsidR="004066AE" w:rsidRPr="00933367" w:rsidRDefault="007B763A">
      <w:pPr>
        <w:pStyle w:val="2"/>
        <w:rPr>
          <w:rFonts w:ascii="Times New Roman" w:eastAsia="宋体" w:hAnsi="Times New Roman"/>
          <w:color w:val="7030A0"/>
          <w:szCs w:val="24"/>
        </w:rPr>
      </w:pPr>
      <w:bookmarkStart w:id="202" w:name="_Toc3339_WPSOffice_Level2"/>
      <w:bookmarkStart w:id="203" w:name="_Toc33081838"/>
      <w:bookmarkStart w:id="204" w:name="_Toc489525717"/>
      <w:bookmarkStart w:id="205" w:name="_Toc63772976"/>
      <w:r>
        <w:rPr>
          <w:rFonts w:ascii="Times New Roman" w:eastAsia="宋体" w:hAnsi="Times New Roman"/>
        </w:rPr>
        <w:t>11</w:t>
      </w:r>
      <w:r w:rsidR="004B6668" w:rsidRPr="00933367">
        <w:rPr>
          <w:rFonts w:ascii="Times New Roman" w:eastAsia="宋体" w:hAnsi="Times New Roman"/>
        </w:rPr>
        <w:t>.1</w:t>
      </w:r>
      <w:r w:rsidR="004B6668" w:rsidRPr="00933367">
        <w:rPr>
          <w:rFonts w:ascii="Times New Roman" w:eastAsia="宋体" w:hAnsi="Times New Roman"/>
          <w:color w:val="7030A0"/>
        </w:rPr>
        <w:t>上部结构典型病害</w:t>
      </w:r>
      <w:bookmarkEnd w:id="202"/>
      <w:bookmarkEnd w:id="203"/>
      <w:bookmarkEnd w:id="204"/>
      <w:bookmarkEnd w:id="205"/>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e"/>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e"/>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119FC8A2" w:rsidR="004066AE" w:rsidRPr="00933367" w:rsidRDefault="007B763A">
      <w:pPr>
        <w:pStyle w:val="2"/>
        <w:spacing w:beforeLines="50" w:before="152" w:beforeAutospacing="0" w:after="120"/>
        <w:rPr>
          <w:rFonts w:ascii="Times New Roman" w:eastAsia="宋体" w:hAnsi="Times New Roman"/>
          <w:color w:val="7030A0"/>
        </w:rPr>
      </w:pPr>
      <w:bookmarkStart w:id="206" w:name="_Toc27948_WPSOffice_Level2"/>
      <w:bookmarkStart w:id="207" w:name="_Toc33081839"/>
      <w:bookmarkStart w:id="208" w:name="_Toc489525718"/>
      <w:bookmarkStart w:id="209" w:name="_Toc63772977"/>
      <w:r>
        <w:rPr>
          <w:rFonts w:ascii="Times New Roman" w:eastAsia="宋体" w:hAnsi="Times New Roman"/>
          <w:color w:val="7030A0"/>
        </w:rPr>
        <w:t>11</w:t>
      </w:r>
      <w:r w:rsidR="004B6668" w:rsidRPr="00933367">
        <w:rPr>
          <w:rFonts w:ascii="Times New Roman" w:eastAsia="宋体" w:hAnsi="Times New Roman"/>
          <w:color w:val="7030A0"/>
        </w:rPr>
        <w:t>.2</w:t>
      </w:r>
      <w:r w:rsidR="004B6668" w:rsidRPr="00933367">
        <w:rPr>
          <w:rFonts w:ascii="Times New Roman" w:eastAsia="宋体" w:hAnsi="Times New Roman"/>
          <w:color w:val="7030A0"/>
        </w:rPr>
        <w:t>下部结构典型病害</w:t>
      </w:r>
      <w:bookmarkEnd w:id="206"/>
      <w:bookmarkEnd w:id="207"/>
      <w:bookmarkEnd w:id="208"/>
      <w:bookmarkEnd w:id="209"/>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3A009D39" w:rsidR="004066AE" w:rsidRPr="00933367" w:rsidRDefault="007B763A">
      <w:pPr>
        <w:pStyle w:val="2"/>
        <w:spacing w:beforeLines="50" w:before="152" w:beforeAutospacing="0" w:after="120"/>
        <w:rPr>
          <w:rFonts w:ascii="Times New Roman" w:eastAsia="宋体" w:hAnsi="Times New Roman"/>
          <w:color w:val="7030A0"/>
        </w:rPr>
      </w:pPr>
      <w:bookmarkStart w:id="210" w:name="_Toc33081840"/>
      <w:bookmarkStart w:id="211" w:name="_Toc7661_WPSOffice_Level2"/>
      <w:bookmarkStart w:id="212" w:name="_Toc489525719"/>
      <w:bookmarkStart w:id="213" w:name="_Toc63772978"/>
      <w:r>
        <w:rPr>
          <w:rFonts w:ascii="Times New Roman" w:eastAsia="宋体" w:hAnsi="Times New Roman"/>
          <w:color w:val="7030A0"/>
        </w:rPr>
        <w:t>11</w:t>
      </w:r>
      <w:r w:rsidR="004B6668" w:rsidRPr="00933367">
        <w:rPr>
          <w:rFonts w:ascii="Times New Roman" w:eastAsia="宋体" w:hAnsi="Times New Roman"/>
          <w:color w:val="7030A0"/>
        </w:rPr>
        <w:t>.3</w:t>
      </w:r>
      <w:r w:rsidR="004B6668" w:rsidRPr="00933367">
        <w:rPr>
          <w:rFonts w:ascii="Times New Roman" w:eastAsia="宋体" w:hAnsi="Times New Roman"/>
          <w:color w:val="7030A0"/>
        </w:rPr>
        <w:t>桥面系典型病害</w:t>
      </w:r>
      <w:bookmarkEnd w:id="210"/>
      <w:bookmarkEnd w:id="211"/>
      <w:bookmarkEnd w:id="212"/>
      <w:bookmarkEnd w:id="213"/>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lastRenderedPageBreak/>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41B5D36D" w:rsidR="004066AE" w:rsidRPr="00933367" w:rsidRDefault="004B6668">
      <w:pPr>
        <w:pStyle w:val="1"/>
        <w:rPr>
          <w:color w:val="7030A0"/>
          <w:kern w:val="2"/>
          <w:szCs w:val="28"/>
        </w:rPr>
      </w:pPr>
      <w:bookmarkStart w:id="214" w:name="_Toc63772979"/>
      <w:r w:rsidRPr="00933367">
        <w:rPr>
          <w:rFonts w:hint="eastAsia"/>
          <w:color w:val="7030A0"/>
        </w:rPr>
        <w:t>1</w:t>
      </w:r>
      <w:r w:rsidR="007B763A">
        <w:rPr>
          <w:color w:val="7030A0"/>
        </w:rPr>
        <w:t>2</w:t>
      </w:r>
      <w:r w:rsidRPr="00933367">
        <w:rPr>
          <w:color w:val="7030A0"/>
        </w:rPr>
        <w:t>.</w:t>
      </w:r>
      <w:r w:rsidRPr="00933367">
        <w:rPr>
          <w:rFonts w:hint="eastAsia"/>
          <w:color w:val="7030A0"/>
        </w:rPr>
        <w:t>重点关注的部件或构件</w:t>
      </w:r>
      <w:bookmarkEnd w:id="214"/>
    </w:p>
    <w:p w14:paraId="7D8110C8" w14:textId="0AF09BBA" w:rsidR="004066AE" w:rsidRPr="00933367" w:rsidRDefault="004B6668">
      <w:pPr>
        <w:pStyle w:val="2"/>
        <w:rPr>
          <w:rFonts w:ascii="Times New Roman" w:eastAsia="宋体" w:hAnsi="Times New Roman"/>
          <w:color w:val="7030A0"/>
          <w:szCs w:val="24"/>
        </w:rPr>
      </w:pPr>
      <w:bookmarkStart w:id="215" w:name="_Toc63772980"/>
      <w:r w:rsidRPr="00933367">
        <w:rPr>
          <w:rFonts w:ascii="Times New Roman" w:eastAsia="宋体" w:hAnsi="Times New Roman" w:hint="eastAsia"/>
          <w:color w:val="7030A0"/>
        </w:rPr>
        <w:t>1</w:t>
      </w:r>
      <w:r w:rsidR="007B763A">
        <w:rPr>
          <w:rFonts w:ascii="Times New Roman" w:eastAsia="宋体" w:hAnsi="Times New Roman"/>
          <w:color w:val="7030A0"/>
        </w:rPr>
        <w:t>2</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5"/>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5BB4C684"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B763A">
        <w:rPr>
          <w:color w:val="7030A0"/>
          <w:szCs w:val="21"/>
        </w:rPr>
        <w:t>2</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F25EF1F" w:rsidR="004066AE" w:rsidRPr="00933367" w:rsidRDefault="004B6668">
      <w:pPr>
        <w:pStyle w:val="2"/>
        <w:rPr>
          <w:rFonts w:ascii="Times New Roman" w:eastAsia="宋体" w:hAnsi="Times New Roman"/>
          <w:color w:val="7030A0"/>
          <w:szCs w:val="24"/>
        </w:rPr>
      </w:pPr>
      <w:bookmarkStart w:id="216" w:name="_Toc63772981"/>
      <w:r w:rsidRPr="00933367">
        <w:rPr>
          <w:rFonts w:ascii="Times New Roman" w:eastAsia="宋体" w:hAnsi="Times New Roman" w:hint="eastAsia"/>
          <w:color w:val="7030A0"/>
        </w:rPr>
        <w:t>1</w:t>
      </w:r>
      <w:r w:rsidR="007B763A">
        <w:rPr>
          <w:rFonts w:ascii="Times New Roman" w:eastAsia="宋体" w:hAnsi="Times New Roman"/>
          <w:color w:val="7030A0"/>
        </w:rPr>
        <w:t>2</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6"/>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35C2C4AB"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B763A">
        <w:rPr>
          <w:color w:val="7030A0"/>
          <w:szCs w:val="21"/>
        </w:rPr>
        <w:t>2</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6A2C0EC3" w:rsidR="004066AE" w:rsidRPr="00933367" w:rsidRDefault="004B6668">
      <w:pPr>
        <w:pStyle w:val="1"/>
        <w:rPr>
          <w:kern w:val="2"/>
          <w:szCs w:val="28"/>
        </w:rPr>
      </w:pPr>
      <w:bookmarkStart w:id="217" w:name="_Toc33081847"/>
      <w:bookmarkStart w:id="218" w:name="_Toc63772982"/>
      <w:r w:rsidRPr="00933367">
        <w:rPr>
          <w:rFonts w:hint="eastAsia"/>
        </w:rPr>
        <w:t>1</w:t>
      </w:r>
      <w:r w:rsidR="007B763A">
        <w:t>3</w:t>
      </w:r>
      <w:r w:rsidRPr="00933367">
        <w:t>.</w:t>
      </w:r>
      <w:r w:rsidRPr="00933367">
        <w:t>检测结论、建议</w:t>
      </w:r>
      <w:bookmarkEnd w:id="142"/>
      <w:bookmarkEnd w:id="143"/>
      <w:bookmarkEnd w:id="217"/>
      <w:bookmarkEnd w:id="218"/>
    </w:p>
    <w:p w14:paraId="045AFB84" w14:textId="105586DD" w:rsidR="004066AE" w:rsidRPr="00933367" w:rsidRDefault="004B6668">
      <w:pPr>
        <w:pStyle w:val="2"/>
        <w:rPr>
          <w:rFonts w:ascii="Times New Roman" w:eastAsia="宋体" w:hAnsi="Times New Roman"/>
          <w:szCs w:val="24"/>
        </w:rPr>
      </w:pPr>
      <w:bookmarkStart w:id="219" w:name="_Toc12237_WPSOffice_Level2"/>
      <w:bookmarkStart w:id="220" w:name="_Toc33081848"/>
      <w:bookmarkStart w:id="221" w:name="_Toc489525727"/>
      <w:bookmarkStart w:id="222" w:name="_Toc363200296"/>
      <w:bookmarkStart w:id="223" w:name="_Toc63772983"/>
      <w:r w:rsidRPr="00933367">
        <w:rPr>
          <w:rFonts w:ascii="Times New Roman" w:eastAsia="宋体" w:hAnsi="Times New Roman" w:hint="eastAsia"/>
        </w:rPr>
        <w:t>1</w:t>
      </w:r>
      <w:r w:rsidR="007B763A">
        <w:rPr>
          <w:rFonts w:ascii="Times New Roman" w:eastAsia="宋体" w:hAnsi="Times New Roman"/>
        </w:rPr>
        <w:t>3</w:t>
      </w:r>
      <w:r w:rsidRPr="00933367">
        <w:rPr>
          <w:rFonts w:ascii="Times New Roman" w:eastAsia="宋体" w:hAnsi="Times New Roman"/>
        </w:rPr>
        <w:t>.1</w:t>
      </w:r>
      <w:r w:rsidRPr="00933367">
        <w:rPr>
          <w:rFonts w:ascii="Times New Roman" w:eastAsia="宋体" w:hAnsi="Times New Roman"/>
        </w:rPr>
        <w:t>检测结论</w:t>
      </w:r>
      <w:bookmarkEnd w:id="219"/>
      <w:bookmarkEnd w:id="220"/>
      <w:bookmarkEnd w:id="221"/>
      <w:bookmarkEnd w:id="222"/>
      <w:bookmarkEnd w:id="223"/>
    </w:p>
    <w:p w14:paraId="5EE4E1C6" w14:textId="77777777" w:rsidR="00453839" w:rsidRPr="00933367" w:rsidRDefault="00453839" w:rsidP="00453839">
      <w:pPr>
        <w:spacing w:line="400" w:lineRule="exact"/>
        <w:ind w:firstLineChars="200" w:firstLine="480"/>
        <w:rPr>
          <w:b/>
          <w:color w:val="7030A0"/>
          <w:sz w:val="24"/>
        </w:rPr>
      </w:pPr>
      <w:bookmarkStart w:id="224"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1D6256">
        <w:rPr>
          <w:rFonts w:hint="eastAsia"/>
          <w:b/>
          <w:color w:val="7030A0"/>
          <w:sz w:val="24"/>
        </w:rPr>
        <w:t>该桥上部结构、下部结构、桥面系的技术状况评分</w:t>
      </w:r>
      <w:r w:rsidRPr="001D6256">
        <w:rPr>
          <w:rFonts w:hint="eastAsia"/>
          <w:b/>
          <w:color w:val="7030A0"/>
          <w:sz w:val="24"/>
        </w:rPr>
        <w:t>SPCI</w:t>
      </w:r>
      <w:r w:rsidRPr="001D6256">
        <w:rPr>
          <w:rFonts w:hint="eastAsia"/>
          <w:b/>
          <w:color w:val="7030A0"/>
          <w:sz w:val="24"/>
        </w:rPr>
        <w:t>、</w:t>
      </w:r>
      <w:r w:rsidRPr="001D6256">
        <w:rPr>
          <w:rFonts w:hint="eastAsia"/>
          <w:b/>
          <w:color w:val="7030A0"/>
          <w:sz w:val="24"/>
        </w:rPr>
        <w:t>SBCI</w:t>
      </w:r>
      <w:r w:rsidRPr="001D6256">
        <w:rPr>
          <w:rFonts w:hint="eastAsia"/>
          <w:b/>
          <w:color w:val="7030A0"/>
          <w:sz w:val="24"/>
        </w:rPr>
        <w:t>、</w:t>
      </w:r>
      <w:r w:rsidRPr="001D6256">
        <w:rPr>
          <w:rFonts w:hint="eastAsia"/>
          <w:b/>
          <w:color w:val="7030A0"/>
          <w:sz w:val="24"/>
        </w:rPr>
        <w:t>BDCI</w:t>
      </w:r>
      <w:r w:rsidRPr="001D6256">
        <w:rPr>
          <w:rFonts w:hint="eastAsia"/>
          <w:b/>
          <w:color w:val="7030A0"/>
          <w:sz w:val="24"/>
        </w:rPr>
        <w:t>分别为</w:t>
      </w:r>
      <w:r w:rsidRPr="001D6256">
        <w:rPr>
          <w:rFonts w:hint="eastAsia"/>
          <w:b/>
          <w:color w:val="7030A0"/>
          <w:sz w:val="24"/>
        </w:rPr>
        <w:t>{{F_calculation_result_top}}</w:t>
      </w:r>
      <w:r w:rsidRPr="001D6256">
        <w:rPr>
          <w:rFonts w:hint="eastAsia"/>
          <w:b/>
          <w:color w:val="7030A0"/>
          <w:sz w:val="24"/>
        </w:rPr>
        <w:t>、</w:t>
      </w:r>
      <w:r w:rsidRPr="001D6256">
        <w:rPr>
          <w:rFonts w:hint="eastAsia"/>
          <w:b/>
          <w:color w:val="7030A0"/>
          <w:sz w:val="24"/>
        </w:rPr>
        <w:t>{{F_calculation_result_low}}</w:t>
      </w:r>
      <w:r w:rsidRPr="001D6256">
        <w:rPr>
          <w:rFonts w:hint="eastAsia"/>
          <w:b/>
          <w:color w:val="7030A0"/>
          <w:sz w:val="24"/>
        </w:rPr>
        <w:t>、</w:t>
      </w:r>
      <w:r w:rsidRPr="001D6256">
        <w:rPr>
          <w:rFonts w:hint="eastAsia"/>
          <w:b/>
          <w:color w:val="7030A0"/>
          <w:sz w:val="24"/>
        </w:rPr>
        <w:t>{{F_calculation_result_deck}}</w:t>
      </w:r>
      <w:r w:rsidRPr="001D6256">
        <w:rPr>
          <w:rFonts w:hint="eastAsia"/>
          <w:b/>
          <w:color w:val="7030A0"/>
          <w:sz w:val="24"/>
        </w:rPr>
        <w:t>，桥梁总体的技术状况评分</w:t>
      </w:r>
      <w:r w:rsidRPr="001D6256">
        <w:rPr>
          <w:rFonts w:hint="eastAsia"/>
          <w:b/>
          <w:color w:val="7030A0"/>
          <w:sz w:val="24"/>
        </w:rPr>
        <w:t>Dr</w:t>
      </w:r>
      <w:r w:rsidRPr="001D6256">
        <w:rPr>
          <w:rFonts w:hint="eastAsia"/>
          <w:b/>
          <w:color w:val="7030A0"/>
          <w:sz w:val="24"/>
        </w:rPr>
        <w:t>为</w:t>
      </w:r>
      <w:r w:rsidRPr="001D6256">
        <w:rPr>
          <w:rFonts w:hint="eastAsia"/>
          <w:b/>
          <w:color w:val="7030A0"/>
          <w:sz w:val="24"/>
        </w:rPr>
        <w:t>{{F_calculation_result}}</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lastRenderedPageBreak/>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3B3F129D" w:rsidR="004066AE" w:rsidRPr="00933367" w:rsidRDefault="004B6668">
      <w:pPr>
        <w:pStyle w:val="2"/>
        <w:rPr>
          <w:rFonts w:ascii="Times New Roman" w:eastAsia="宋体" w:hAnsi="Times New Roman"/>
        </w:rPr>
      </w:pPr>
      <w:bookmarkStart w:id="225" w:name="_Toc33081849"/>
      <w:bookmarkStart w:id="226" w:name="_Toc489525728"/>
      <w:bookmarkStart w:id="227" w:name="_Toc17823_WPSOffice_Level2"/>
      <w:bookmarkStart w:id="228" w:name="_Toc63772984"/>
      <w:r w:rsidRPr="00933367">
        <w:rPr>
          <w:rFonts w:ascii="Times New Roman" w:eastAsia="宋体" w:hAnsi="Times New Roman" w:hint="eastAsia"/>
        </w:rPr>
        <w:t>1</w:t>
      </w:r>
      <w:r w:rsidR="007B763A">
        <w:rPr>
          <w:rFonts w:ascii="Times New Roman" w:eastAsia="宋体" w:hAnsi="Times New Roman"/>
        </w:rPr>
        <w:t>3</w:t>
      </w:r>
      <w:r w:rsidRPr="00933367">
        <w:rPr>
          <w:rFonts w:ascii="Times New Roman" w:eastAsia="宋体" w:hAnsi="Times New Roman"/>
        </w:rPr>
        <w:t>.2</w:t>
      </w:r>
      <w:r w:rsidRPr="00933367">
        <w:rPr>
          <w:rFonts w:ascii="Times New Roman" w:eastAsia="宋体" w:hAnsi="Times New Roman"/>
        </w:rPr>
        <w:t>技术建议</w:t>
      </w:r>
      <w:bookmarkEnd w:id="224"/>
      <w:bookmarkEnd w:id="225"/>
      <w:bookmarkEnd w:id="226"/>
      <w:bookmarkEnd w:id="227"/>
      <w:bookmarkEnd w:id="228"/>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9" w:name="_Toc9591_WPSOffice_Level1"/>
      <w:bookmarkStart w:id="230" w:name="_Toc489525729"/>
      <w:bookmarkStart w:id="231" w:name="_Toc363200298"/>
      <w:bookmarkStart w:id="232"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e"/>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3" w:name="_Toc17841204"/>
      <w:bookmarkStart w:id="234" w:name="_Toc63772985"/>
      <w:bookmarkEnd w:id="229"/>
      <w:bookmarkEnd w:id="230"/>
      <w:bookmarkEnd w:id="231"/>
      <w:bookmarkEnd w:id="232"/>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3"/>
      <w:bookmarkEnd w:id="23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5"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{{N_LuXianBianHao}}</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6" w:name="_Hlk63173903"/>
            <w:r w:rsidRPr="00933367">
              <w:rPr>
                <w:rFonts w:cs="Calibri"/>
              </w:rPr>
              <w:t>路线名称</w:t>
            </w:r>
            <w:bookmarkEnd w:id="236"/>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{{N_LuXianMingCheng}}</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7" w:name="_Hlk63173911"/>
            <w:r w:rsidRPr="00933367">
              <w:rPr>
                <w:rFonts w:cs="Calibri"/>
                <w:szCs w:val="21"/>
              </w:rPr>
              <w:t>路线等级</w:t>
            </w:r>
            <w:bookmarkEnd w:id="237"/>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{{N_LuXianDengJi}}</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lastRenderedPageBreak/>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lastRenderedPageBreak/>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5C4809">
            <w:pPr>
              <w:widowControl/>
              <w:jc w:val="center"/>
              <w:rPr>
                <w:rFonts w:cs="Calibri"/>
                <w:szCs w:val="21"/>
              </w:rPr>
            </w:pPr>
            <w:r>
              <w:rPr>
                <w:bCs/>
                <w:noProof/>
                <w:szCs w:val="21"/>
              </w:rPr>
              <w:pict w14:anchorId="5502DD6B">
                <v:shape id="_x0000_i1040" type="#_x0000_t75" alt="DSCN5000" style="width:207.7pt;height:155.65pt;mso-width-percent:0;mso-height-percent:0;mso-width-percent:0;mso-height-percent:0">
                  <v:imagedata r:id="rId39"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5C4809">
            <w:pPr>
              <w:widowControl/>
              <w:jc w:val="center"/>
              <w:rPr>
                <w:rFonts w:cs="Calibri"/>
                <w:szCs w:val="21"/>
              </w:rPr>
            </w:pPr>
            <w:r>
              <w:rPr>
                <w:noProof/>
                <w:sz w:val="24"/>
              </w:rPr>
              <w:pict w14:anchorId="2565C5FC">
                <v:shape id="_x0000_i1041" type="#_x0000_t75" alt="DSCN5096" style="width:207.7pt;height:155.65pt;mso-width-percent:0;mso-height-percent:0;mso-width-percent:0;mso-height-percent:0">
                  <v:imagedata r:id="rId40"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d"/>
        <w:rPr>
          <w:rFonts w:ascii="Calibri" w:eastAsia="宋体" w:hAnsi="Calibri" w:cs="Calibri"/>
          <w:color w:val="auto"/>
          <w:sz w:val="28"/>
          <w:szCs w:val="28"/>
        </w:rPr>
      </w:pPr>
      <w:bookmarkStart w:id="238" w:name="_Toc364154354"/>
      <w:bookmarkEnd w:id="235"/>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5C4809">
        <w:rPr>
          <w:noProof/>
          <w:lang w:val="zh-CN"/>
        </w:rPr>
        <w:pict w14:anchorId="1A83BA89">
          <v:shape id="_x0000_i1042" type="#_x0000_t75" alt="{{tu_pian}}" style="width:478.2pt;height:74.5pt;mso-width-percent:0;mso-height-percent:0;mso-width-percent:0;mso-height-percent:0">
            <v:imagedata r:id="rId41" o:title="2-web端"/>
          </v:shape>
        </w:pict>
      </w:r>
    </w:p>
    <w:p w14:paraId="215E5E23" w14:textId="77777777" w:rsidR="004066AE" w:rsidRPr="00933367" w:rsidRDefault="004B6668">
      <w:pPr>
        <w:spacing w:beforeLines="50" w:before="152"/>
        <w:outlineLvl w:val="0"/>
        <w:rPr>
          <w:rFonts w:cs="Calibri"/>
          <w:b/>
          <w:sz w:val="28"/>
          <w:szCs w:val="28"/>
        </w:rPr>
      </w:pPr>
      <w:bookmarkStart w:id="239" w:name="_Toc17841205"/>
      <w:bookmarkStart w:id="240" w:name="_Toc12984_WPSOffice_Level1"/>
      <w:bookmarkStart w:id="241" w:name="_Toc400755287"/>
      <w:bookmarkStart w:id="242" w:name="_Toc16692859"/>
      <w:bookmarkStart w:id="243" w:name="_Toc400749808"/>
      <w:bookmarkStart w:id="244" w:name="_Toc400755570"/>
      <w:bookmarkStart w:id="245" w:name="_Toc489525730"/>
      <w:bookmarkStart w:id="246"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9"/>
      <w:bookmarkEnd w:id="240"/>
      <w:bookmarkEnd w:id="241"/>
      <w:bookmarkEnd w:id="242"/>
      <w:bookmarkEnd w:id="243"/>
      <w:bookmarkEnd w:id="244"/>
      <w:bookmarkEnd w:id="245"/>
      <w:bookmarkEnd w:id="24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8"/>
    </w:tbl>
    <w:p w14:paraId="32815EB2" w14:textId="77777777" w:rsidR="004066AE" w:rsidRDefault="004066AE">
      <w:pPr>
        <w:pStyle w:val="1"/>
        <w:jc w:val="center"/>
      </w:pPr>
    </w:p>
    <w:sectPr w:rsidR="004066AE">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3F5F4" w14:textId="77777777" w:rsidR="00263EFB" w:rsidRDefault="00263EFB">
      <w:r>
        <w:separator/>
      </w:r>
    </w:p>
  </w:endnote>
  <w:endnote w:type="continuationSeparator" w:id="0">
    <w:p w14:paraId="459EE32E" w14:textId="77777777" w:rsidR="00263EFB" w:rsidRDefault="0026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 w:name="等线">
    <w:panose1 w:val="00000000000000000000"/>
    <w:charset w:val="86"/>
    <w:family w:val="roman"/>
    <w:notTrueType/>
    <w:pitch w:val="default"/>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A50F" w14:textId="77777777" w:rsidR="00263EFB" w:rsidRDefault="00263EFB">
    <w:pPr>
      <w:pStyle w:val="ab"/>
      <w:framePr w:wrap="around" w:vAnchor="text" w:hAnchor="margin" w:xAlign="right" w:y="1"/>
      <w:rPr>
        <w:rStyle w:val="af3"/>
      </w:rPr>
    </w:pPr>
    <w:r>
      <w:fldChar w:fldCharType="begin"/>
    </w:r>
    <w:r>
      <w:rPr>
        <w:rStyle w:val="af3"/>
      </w:rPr>
      <w:instrText xml:space="preserve">PAGE  </w:instrText>
    </w:r>
    <w:r>
      <w:fldChar w:fldCharType="end"/>
    </w:r>
  </w:p>
  <w:p w14:paraId="69D21E4B" w14:textId="77777777" w:rsidR="00263EFB" w:rsidRDefault="00263EF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7915" w14:textId="77777777" w:rsidR="00263EFB" w:rsidRDefault="00263EFB">
    <w:pPr>
      <w:pStyle w:val="ab"/>
      <w:framePr w:wrap="around" w:vAnchor="text" w:hAnchor="margin" w:xAlign="right" w:y="1"/>
      <w:rPr>
        <w:rStyle w:val="af3"/>
      </w:rPr>
    </w:pPr>
  </w:p>
  <w:p w14:paraId="7038F31E" w14:textId="77777777" w:rsidR="00263EFB" w:rsidRDefault="00263EF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EFBDB" w14:textId="77777777" w:rsidR="00263EFB" w:rsidRDefault="00263EFB">
      <w:r>
        <w:separator/>
      </w:r>
    </w:p>
  </w:footnote>
  <w:footnote w:type="continuationSeparator" w:id="0">
    <w:p w14:paraId="57CDB01B" w14:textId="77777777" w:rsidR="00263EFB" w:rsidRDefault="0026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5BF8" w14:textId="77777777" w:rsidR="00263EFB" w:rsidRDefault="00263EFB">
    <w:pPr>
      <w:spacing w:line="0" w:lineRule="atLeast"/>
      <w:jc w:val="right"/>
      <w:rPr>
        <w:szCs w:val="21"/>
      </w:rPr>
    </w:pPr>
    <w:r>
      <w:rPr>
        <w:szCs w:val="21"/>
      </w:rPr>
      <w:t>BGLP05001H</w:t>
    </w:r>
  </w:p>
  <w:p w14:paraId="32C73553" w14:textId="77777777" w:rsidR="00263EFB" w:rsidRDefault="00263EF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0B208" w14:textId="77777777" w:rsidR="00263EFB" w:rsidRDefault="00263EFB">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C4809" w:rsidRPr="005C4809">
      <w:rPr>
        <w:noProof/>
        <w:szCs w:val="21"/>
        <w:lang w:val="zh-CN"/>
      </w:rPr>
      <w:t>12</w:t>
    </w:r>
    <w:r>
      <w:rPr>
        <w:szCs w:val="21"/>
      </w:rPr>
      <w:fldChar w:fldCharType="end"/>
    </w:r>
    <w:r>
      <w:rPr>
        <w:szCs w:val="21"/>
      </w:rPr>
      <w:t>页，共</w:t>
    </w:r>
    <w:r>
      <w:rPr>
        <w:szCs w:val="21"/>
      </w:rPr>
      <w:t>5</w:t>
    </w:r>
    <w:r>
      <w:rPr>
        <w:rFonts w:hint="eastAsia"/>
        <w:szCs w:val="21"/>
      </w:rPr>
      <w:t>1</w:t>
    </w:r>
    <w:r>
      <w:rPr>
        <w:szCs w:val="21"/>
      </w:rPr>
      <w:t>页</w:t>
    </w:r>
  </w:p>
  <w:p w14:paraId="78FAAD73" w14:textId="77777777" w:rsidR="00263EFB" w:rsidRDefault="00263EFB">
    <w:pPr>
      <w:spacing w:line="0" w:lineRule="atLeast"/>
      <w:jc w:val="right"/>
      <w:rPr>
        <w:szCs w:val="21"/>
      </w:rPr>
    </w:pPr>
    <w:r>
      <w:rPr>
        <w:szCs w:val="21"/>
      </w:rPr>
      <w:t>BGLP05001H</w:t>
    </w:r>
  </w:p>
  <w:p w14:paraId="43DD1F18" w14:textId="77777777" w:rsidR="00263EFB" w:rsidRDefault="00263EFB">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263EFB" w:rsidRDefault="00263EFB">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263EFB" w:rsidRDefault="00263EFB">
    <w:pPr>
      <w:pStyle w:val="ac"/>
      <w:spacing w:line="120" w:lineRule="exact"/>
      <w:jc w:val="both"/>
    </w:pPr>
  </w:p>
  <w:p w14:paraId="0A8EDBA9" w14:textId="77777777" w:rsidR="00263EFB" w:rsidRDefault="00263EF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A6AD" w14:textId="77777777" w:rsidR="00263EFB" w:rsidRDefault="00263EFB">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C4809" w:rsidRPr="005C4809">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263EFB" w:rsidRDefault="00263EFB">
    <w:pPr>
      <w:spacing w:line="0" w:lineRule="atLeast"/>
      <w:jc w:val="right"/>
      <w:rPr>
        <w:szCs w:val="21"/>
      </w:rPr>
    </w:pPr>
    <w:r>
      <w:rPr>
        <w:szCs w:val="21"/>
      </w:rPr>
      <w:t>BGLP05001H</w:t>
    </w:r>
  </w:p>
  <w:p w14:paraId="46405BA2" w14:textId="77777777" w:rsidR="00263EFB" w:rsidRDefault="00263EFB">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263EFB" w:rsidRDefault="00263EFB">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263EFB" w:rsidRDefault="00263EFB">
    <w:pPr>
      <w:pStyle w:val="ac"/>
      <w:spacing w:line="120" w:lineRule="exact"/>
      <w:jc w:val="both"/>
    </w:pPr>
  </w:p>
  <w:p w14:paraId="4B03ABE6" w14:textId="77777777" w:rsidR="00263EFB" w:rsidRDefault="00263EF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3EFB"/>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142"/>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1EB"/>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682"/>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39"/>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6D2"/>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809"/>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D8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3A"/>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912"/>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fillcolor="white">
      <v:fill color="white"/>
    </o:shapedefaults>
    <o:shapelayout v:ext="edit">
      <o:idmap v:ext="edit" data="1"/>
    </o:shapelayout>
  </w:shapeDefaults>
  <w:decimalSymbol w:val="."/>
  <w:listSeparator w:val=","/>
  <w14:docId w14:val="1B1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rPr>
      <w:rFonts w:ascii="宋体" w:hAnsi="Courier New" w:cs="Courier New"/>
      <w:kern w:val="2"/>
      <w:sz w:val="21"/>
      <w:szCs w:val="21"/>
    </w:rPr>
  </w:style>
  <w:style w:type="character" w:customStyle="1" w:styleId="Charf">
    <w:name w:val="正文内容 Char"/>
    <w:link w:val="afe"/>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Char">
    <w:name w:val="标题 2 Char"/>
    <w:link w:val="2"/>
    <w:rPr>
      <w:rFonts w:ascii="Arial" w:eastAsia="黑体" w:hAnsi="Arial"/>
      <w:b/>
      <w:bCs/>
      <w:kern w:val="2"/>
      <w:sz w:val="28"/>
      <w:szCs w:val="32"/>
    </w:rPr>
  </w:style>
  <w:style w:type="character" w:customStyle="1" w:styleId="1Char">
    <w:name w:val="标题 1 Char"/>
    <w:link w:val="1"/>
    <w:rPr>
      <w:b/>
      <w:bCs/>
      <w:kern w:val="44"/>
      <w:sz w:val="30"/>
      <w:szCs w:val="44"/>
    </w:rPr>
  </w:style>
  <w:style w:type="character" w:customStyle="1" w:styleId="Char">
    <w:name w:val="文档结构图 Char"/>
    <w:link w:val="a4"/>
    <w:rPr>
      <w:kern w:val="2"/>
      <w:sz w:val="21"/>
      <w:szCs w:val="24"/>
      <w:shd w:val="clear" w:color="auto" w:fill="000080"/>
    </w:rPr>
  </w:style>
  <w:style w:type="character" w:customStyle="1" w:styleId="aff">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aff5">
    <w:name w:val="caption"/>
    <w:basedOn w:val="a"/>
    <w:next w:val="a"/>
    <w:unhideWhenUsed/>
    <w:qFormat/>
    <w:rsid w:val="007C73F2"/>
    <w:rPr>
      <w:rFonts w:ascii="等线 Light" w:eastAsia="黑体" w:hAnsi="等线 Light"/>
      <w:sz w:val="20"/>
      <w:szCs w:val="20"/>
    </w:rPr>
  </w:style>
  <w:style w:type="paragraph" w:styleId="13">
    <w:name w:val="toc 1"/>
    <w:basedOn w:val="a"/>
    <w:next w:val="a"/>
    <w:autoRedefine/>
    <w:uiPriority w:val="39"/>
    <w:qFormat/>
    <w:rsid w:val="00933367"/>
  </w:style>
  <w:style w:type="paragraph" w:styleId="24">
    <w:name w:val="toc 2"/>
    <w:basedOn w:val="a"/>
    <w:next w:val="a"/>
    <w:autoRedefine/>
    <w:uiPriority w:val="39"/>
    <w:qFormat/>
    <w:rsid w:val="00933367"/>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549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oleObject" Target="embeddings/oleObject8.bin"/><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zjg@xmabr.com" TargetMode="Externa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7.wmf"/><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image" Target="media/image16.jpe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1.jpeg"/><Relationship Id="rId19"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45B29-1CD8-4284-8F08-09E6F3CE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2374</Words>
  <Characters>13536</Characters>
  <Application>Microsoft Office Word</Application>
  <DocSecurity>0</DocSecurity>
  <Lines>112</Lines>
  <Paragraphs>31</Paragraphs>
  <ScaleCrop>false</ScaleCrop>
  <Company>Microsoft</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谢越</cp:lastModifiedBy>
  <cp:revision>10</cp:revision>
  <cp:lastPrinted>2020-12-03T09:48:00Z</cp:lastPrinted>
  <dcterms:created xsi:type="dcterms:W3CDTF">2021-02-04T07:36:00Z</dcterms:created>
  <dcterms:modified xsi:type="dcterms:W3CDTF">2021-03-25T03:25:00Z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