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sz w:val="28"/>
        </w:rPr>
      </w:pPr>
      <w:r>
        <w:rPr>
          <w:b/>
          <w:bCs/>
          <w:sz w:val="24"/>
        </w:rPr>
        <w:t>工程名称：</w:t>
      </w:r>
      <w:bookmarkStart w:id="3" w:name="_Hlk63169098"/>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g</w:t>
      </w:r>
      <w:r>
        <w:rPr>
          <w:rFonts w:ascii="宋体" w:hAnsi="宋体"/>
          <w:color w:val="0000FF"/>
          <w:sz w:val="28"/>
        </w:rPr>
        <w:t>ongChengMingCheng</w:t>
      </w:r>
      <w:bookmarkStart w:id="4" w:name="_Hlk63772710"/>
      <w:r>
        <w:rPr>
          <w:rFonts w:ascii="宋体" w:hAnsi="宋体"/>
          <w:color w:val="0000FF"/>
          <w:sz w:val="28"/>
        </w:rPr>
        <w:t>}}</w:t>
      </w:r>
      <w:bookmarkEnd w:id="3"/>
      <w:bookmarkEnd w:id="4"/>
    </w:p>
    <w:p>
      <w:pPr>
        <w:ind w:firstLine="2164" w:firstLineChars="898"/>
        <w:jc w:val="left"/>
        <w:rPr>
          <w:rFonts w:ascii="宋体" w:hAnsi="宋体"/>
          <w:sz w:val="28"/>
        </w:rPr>
      </w:pPr>
      <w:r>
        <w:rPr>
          <w:b/>
          <w:bCs/>
          <w:sz w:val="24"/>
        </w:rPr>
        <w:t>委托单位：</w:t>
      </w:r>
      <w:bookmarkStart w:id="5" w:name="_Hlk63170358"/>
      <w:r>
        <w:rPr>
          <w:rFonts w:ascii="宋体" w:hAnsi="宋体"/>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ascii="宋体" w:hAnsi="宋体"/>
          <w:color w:val="0000FF"/>
          <w:sz w:val="28"/>
        </w:rPr>
        <w:t>{</w:t>
      </w:r>
      <w:r>
        <w:rPr>
          <w:rFonts w:ascii="宋体" w:hAnsi="宋体"/>
          <w:color w:val="0000FF"/>
          <w:sz w:val="28"/>
        </w:rPr>
        <w:t>{F_info.</w:t>
      </w:r>
      <w:r>
        <w:rPr>
          <w:rFonts w:hint="eastAsia" w:ascii="宋体" w:hAnsi="宋体"/>
          <w:color w:val="0000FF"/>
          <w:sz w:val="28"/>
        </w:rPr>
        <w:t>j</w:t>
      </w:r>
      <w:r>
        <w:rPr>
          <w:rFonts w:ascii="宋体" w:hAnsi="宋体"/>
          <w:color w:val="0000FF"/>
          <w:sz w:val="28"/>
        </w:rPr>
        <w:t>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5"/>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1"/>
                <w:position w:val="12"/>
                <w:sz w:val="15"/>
              </w:rPr>
              <w:t>jzjg@xmabr.com</w:t>
            </w:r>
            <w:r>
              <w:rPr>
                <w:rStyle w:val="31"/>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rFonts w:ascii="宋体" w:hAnsi="宋体"/>
          <w:b/>
          <w:sz w:val="24"/>
          <w:lang w:val="zh-CN"/>
        </w:rPr>
        <w:t>一</w:t>
      </w:r>
      <w:r>
        <w:rPr>
          <w:rFonts w:hint="eastAsia" w:ascii="宋体" w:hAnsi="宋体"/>
          <w:b/>
          <w:sz w:val="24"/>
        </w:rPr>
        <w:t>.</w:t>
      </w:r>
      <w:r>
        <w:rPr>
          <w:rFonts w:ascii="宋体" w:hAnsi="宋体"/>
          <w:b/>
          <w:sz w:val="24"/>
          <w:lang w:val="zh-CN"/>
        </w:rPr>
        <w:t>首页</w:t>
      </w:r>
      <w:r>
        <w:rPr>
          <w:b/>
          <w:sz w:val="24"/>
        </w:rPr>
        <w:t>……………………………………………………….……………….….......................1-2</w:t>
      </w:r>
    </w:p>
    <w:p>
      <w:pPr>
        <w:spacing w:line="400" w:lineRule="exact"/>
        <w:jc w:val="left"/>
      </w:pPr>
      <w:r>
        <w:rPr>
          <w:rFonts w:ascii="宋体" w:hAnsi="宋体"/>
          <w:b/>
          <w:sz w:val="24"/>
          <w:lang w:val="zh-CN"/>
        </w:rPr>
        <w:t>二.附页</w:t>
      </w:r>
      <w:r>
        <w:rPr>
          <w:b/>
          <w:sz w:val="24"/>
          <w:lang w:val="zh-CN"/>
        </w:rPr>
        <w:t>…………………………………………………………………</w:t>
      </w:r>
      <w:r>
        <w:rPr>
          <w:b/>
          <w:sz w:val="24"/>
        </w:rPr>
        <w:t>...............................</w:t>
      </w:r>
      <w:r>
        <w:rPr>
          <w:b/>
          <w:sz w:val="24"/>
          <w:lang w:val="zh-CN"/>
        </w:rPr>
        <w:t>….3-</w:t>
      </w:r>
      <w:r>
        <w:rPr>
          <w:b/>
          <w:sz w:val="24"/>
        </w:rPr>
        <w:t>5</w:t>
      </w:r>
      <w:r>
        <w:rPr>
          <w:rFonts w:hint="eastAsia"/>
          <w:b/>
          <w:sz w:val="24"/>
        </w:rPr>
        <w:t>7</w:t>
      </w:r>
    </w:p>
    <w:p>
      <w:pPr>
        <w:pStyle w:val="17"/>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"_Toc139466209" </w:instrText>
      </w:r>
      <w:r>
        <w:fldChar w:fldCharType="separate"/>
      </w:r>
      <w:r>
        <w:rPr>
          <w:rStyle w:val="31"/>
        </w:rPr>
        <w:t>1.概况</w:t>
      </w:r>
      <w:r>
        <w:tab/>
      </w:r>
      <w:r>
        <w:fldChar w:fldCharType="begin"/>
      </w:r>
      <w:r>
        <w:instrText xml:space="preserve"> PAGEREF _Toc139466209 \h </w:instrText>
      </w:r>
      <w:r>
        <w:fldChar w:fldCharType="separate"/>
      </w:r>
      <w:r>
        <w:t>3</w:t>
      </w:r>
      <w:r>
        <w:fldChar w:fldCharType="end"/>
      </w:r>
      <w:r>
        <w:fldChar w:fldCharType="end"/>
      </w:r>
    </w:p>
    <w:p>
      <w:pPr>
        <w:pStyle w:val="20"/>
        <w:tabs>
          <w:tab w:val="right" w:leader="dot" w:pos="9627"/>
        </w:tabs>
      </w:pPr>
      <w:r>
        <w:fldChar w:fldCharType="begin"/>
      </w:r>
      <w:r>
        <w:instrText xml:space="preserve"> HYPERLINK \l "_Toc139466210" </w:instrText>
      </w:r>
      <w:r>
        <w:fldChar w:fldCharType="separate"/>
      </w:r>
      <w:r>
        <w:rPr>
          <w:rStyle w:val="31"/>
        </w:rPr>
        <w:t>1.1工程概况</w:t>
      </w:r>
      <w:r>
        <w:tab/>
      </w:r>
      <w:r>
        <w:fldChar w:fldCharType="begin"/>
      </w:r>
      <w:r>
        <w:instrText xml:space="preserve"> PAGEREF _Toc139466210 \h </w:instrText>
      </w:r>
      <w:r>
        <w:fldChar w:fldCharType="separate"/>
      </w:r>
      <w:r>
        <w:t>3</w:t>
      </w:r>
      <w:r>
        <w:fldChar w:fldCharType="end"/>
      </w:r>
      <w:r>
        <w:fldChar w:fldCharType="end"/>
      </w:r>
    </w:p>
    <w:p>
      <w:pPr>
        <w:pStyle w:val="20"/>
        <w:tabs>
          <w:tab w:val="right" w:leader="dot" w:pos="9627"/>
        </w:tabs>
      </w:pPr>
      <w:r>
        <w:fldChar w:fldCharType="begin"/>
      </w:r>
      <w:r>
        <w:instrText xml:space="preserve"> HYPERLINK \l "_Toc139466211" </w:instrText>
      </w:r>
      <w:r>
        <w:fldChar w:fldCharType="separate"/>
      </w:r>
      <w:r>
        <w:rPr>
          <w:rStyle w:val="31"/>
        </w:rPr>
        <w:t>1.2以往检测（维修）情况</w:t>
      </w:r>
      <w:r>
        <w:tab/>
      </w:r>
      <w:r>
        <w:fldChar w:fldCharType="begin"/>
      </w:r>
      <w:r>
        <w:instrText xml:space="preserve"> PAGEREF _Toc139466211 \h </w:instrText>
      </w:r>
      <w:r>
        <w:fldChar w:fldCharType="separate"/>
      </w:r>
      <w:r>
        <w:t>4</w:t>
      </w:r>
      <w:r>
        <w:fldChar w:fldCharType="end"/>
      </w:r>
      <w:r>
        <w:fldChar w:fldCharType="end"/>
      </w:r>
    </w:p>
    <w:p>
      <w:pPr>
        <w:pStyle w:val="17"/>
        <w:tabs>
          <w:tab w:val="right" w:leader="dot" w:pos="9627"/>
        </w:tabs>
      </w:pPr>
      <w:r>
        <w:fldChar w:fldCharType="begin"/>
      </w:r>
      <w:r>
        <w:instrText xml:space="preserve"> HYPERLINK \l "_Toc139466212" </w:instrText>
      </w:r>
      <w:r>
        <w:fldChar w:fldCharType="separate"/>
      </w:r>
      <w:r>
        <w:rPr>
          <w:rStyle w:val="31"/>
        </w:rPr>
        <w:t>2检测目的</w:t>
      </w:r>
      <w:r>
        <w:tab/>
      </w:r>
      <w:r>
        <w:fldChar w:fldCharType="begin"/>
      </w:r>
      <w:r>
        <w:instrText xml:space="preserve"> PAGEREF _Toc139466212 \h </w:instrText>
      </w:r>
      <w:r>
        <w:fldChar w:fldCharType="separate"/>
      </w:r>
      <w:r>
        <w:t>4</w:t>
      </w:r>
      <w:r>
        <w:fldChar w:fldCharType="end"/>
      </w:r>
      <w:r>
        <w:fldChar w:fldCharType="end"/>
      </w:r>
    </w:p>
    <w:p>
      <w:pPr>
        <w:pStyle w:val="17"/>
        <w:tabs>
          <w:tab w:val="right" w:leader="dot" w:pos="9627"/>
        </w:tabs>
      </w:pPr>
      <w:r>
        <w:fldChar w:fldCharType="begin"/>
      </w:r>
      <w:r>
        <w:instrText xml:space="preserve"> HYPERLINK \l "_Toc139466213" </w:instrText>
      </w:r>
      <w:r>
        <w:fldChar w:fldCharType="separate"/>
      </w:r>
      <w:r>
        <w:rPr>
          <w:rStyle w:val="31"/>
        </w:rPr>
        <w:t>3检测评定依据及检测仪器设备</w:t>
      </w:r>
      <w:r>
        <w:tab/>
      </w:r>
      <w:r>
        <w:fldChar w:fldCharType="begin"/>
      </w:r>
      <w:r>
        <w:instrText xml:space="preserve"> PAGEREF _Toc139466213 \h </w:instrText>
      </w:r>
      <w:r>
        <w:fldChar w:fldCharType="separate"/>
      </w:r>
      <w:r>
        <w:t>4</w:t>
      </w:r>
      <w:r>
        <w:fldChar w:fldCharType="end"/>
      </w:r>
      <w:r>
        <w:fldChar w:fldCharType="end"/>
      </w:r>
    </w:p>
    <w:p>
      <w:pPr>
        <w:pStyle w:val="20"/>
        <w:tabs>
          <w:tab w:val="right" w:leader="dot" w:pos="9627"/>
        </w:tabs>
      </w:pPr>
      <w:r>
        <w:fldChar w:fldCharType="begin"/>
      </w:r>
      <w:r>
        <w:instrText xml:space="preserve"> HYPERLINK \l "_Toc139466214" </w:instrText>
      </w:r>
      <w:r>
        <w:fldChar w:fldCharType="separate"/>
      </w:r>
      <w:r>
        <w:rPr>
          <w:rStyle w:val="31"/>
        </w:rPr>
        <w:t>3.1检测评定依据</w:t>
      </w:r>
      <w:r>
        <w:tab/>
      </w:r>
      <w:r>
        <w:fldChar w:fldCharType="begin"/>
      </w:r>
      <w:r>
        <w:instrText xml:space="preserve"> PAGEREF _Toc139466214 \h </w:instrText>
      </w:r>
      <w:r>
        <w:fldChar w:fldCharType="separate"/>
      </w:r>
      <w:r>
        <w:t>4</w:t>
      </w:r>
      <w:r>
        <w:fldChar w:fldCharType="end"/>
      </w:r>
      <w:r>
        <w:fldChar w:fldCharType="end"/>
      </w:r>
    </w:p>
    <w:p>
      <w:pPr>
        <w:pStyle w:val="20"/>
        <w:tabs>
          <w:tab w:val="right" w:leader="dot" w:pos="9627"/>
        </w:tabs>
      </w:pPr>
      <w:r>
        <w:fldChar w:fldCharType="begin"/>
      </w:r>
      <w:r>
        <w:instrText xml:space="preserve"> HYPERLINK \l "_Toc139466215" </w:instrText>
      </w:r>
      <w:r>
        <w:fldChar w:fldCharType="separate"/>
      </w:r>
      <w:r>
        <w:rPr>
          <w:rStyle w:val="31"/>
        </w:rPr>
        <w:t>3.2主要仪器设备</w:t>
      </w:r>
      <w:r>
        <w:tab/>
      </w:r>
      <w:r>
        <w:fldChar w:fldCharType="begin"/>
      </w:r>
      <w:r>
        <w:instrText xml:space="preserve"> PAGEREF _Toc139466215 \h </w:instrText>
      </w:r>
      <w:r>
        <w:fldChar w:fldCharType="separate"/>
      </w:r>
      <w:r>
        <w:t>5</w:t>
      </w:r>
      <w:r>
        <w:fldChar w:fldCharType="end"/>
      </w:r>
      <w:r>
        <w:fldChar w:fldCharType="end"/>
      </w:r>
    </w:p>
    <w:p>
      <w:pPr>
        <w:pStyle w:val="17"/>
        <w:tabs>
          <w:tab w:val="right" w:leader="dot" w:pos="9627"/>
        </w:tabs>
      </w:pPr>
      <w:r>
        <w:fldChar w:fldCharType="begin"/>
      </w:r>
      <w:r>
        <w:instrText xml:space="preserve"> HYPERLINK \l "_Toc139466216" </w:instrText>
      </w:r>
      <w:r>
        <w:fldChar w:fldCharType="separate"/>
      </w:r>
      <w:r>
        <w:rPr>
          <w:rStyle w:val="31"/>
        </w:rPr>
        <w:t>4</w:t>
      </w:r>
      <w:r>
        <w:rPr>
          <w:rStyle w:val="31"/>
          <w:rFonts w:hAnsi="宋体"/>
        </w:rPr>
        <w:t>外观检查频率及检查内容</w:t>
      </w:r>
      <w:r>
        <w:tab/>
      </w:r>
      <w:r>
        <w:fldChar w:fldCharType="begin"/>
      </w:r>
      <w:r>
        <w:instrText xml:space="preserve"> PAGEREF _Toc139466216 \h </w:instrText>
      </w:r>
      <w:r>
        <w:fldChar w:fldCharType="separate"/>
      </w:r>
      <w:r>
        <w:t>5</w:t>
      </w:r>
      <w:r>
        <w:fldChar w:fldCharType="end"/>
      </w:r>
      <w:r>
        <w:fldChar w:fldCharType="end"/>
      </w:r>
    </w:p>
    <w:p>
      <w:pPr>
        <w:pStyle w:val="20"/>
        <w:tabs>
          <w:tab w:val="right" w:leader="dot" w:pos="9627"/>
        </w:tabs>
      </w:pPr>
      <w:r>
        <w:fldChar w:fldCharType="begin"/>
      </w:r>
      <w:r>
        <w:instrText xml:space="preserve"> HYPERLINK \l "_Toc139466217" </w:instrText>
      </w:r>
      <w:r>
        <w:fldChar w:fldCharType="separate"/>
      </w:r>
      <w:r>
        <w:rPr>
          <w:rStyle w:val="31"/>
        </w:rPr>
        <w:t>4.1外观检查频率</w:t>
      </w:r>
      <w:r>
        <w:tab/>
      </w:r>
      <w:r>
        <w:fldChar w:fldCharType="begin"/>
      </w:r>
      <w:r>
        <w:instrText xml:space="preserve"> PAGEREF _Toc139466217 \h </w:instrText>
      </w:r>
      <w:r>
        <w:fldChar w:fldCharType="separate"/>
      </w:r>
      <w:r>
        <w:t>5</w:t>
      </w:r>
      <w:r>
        <w:fldChar w:fldCharType="end"/>
      </w:r>
      <w:r>
        <w:fldChar w:fldCharType="end"/>
      </w:r>
    </w:p>
    <w:p>
      <w:pPr>
        <w:pStyle w:val="20"/>
        <w:tabs>
          <w:tab w:val="right" w:leader="dot" w:pos="9627"/>
        </w:tabs>
      </w:pPr>
      <w:r>
        <w:fldChar w:fldCharType="begin"/>
      </w:r>
      <w:r>
        <w:instrText xml:space="preserve"> HYPERLINK \l "_Toc139466218" </w:instrText>
      </w:r>
      <w:r>
        <w:fldChar w:fldCharType="separate"/>
      </w:r>
      <w:r>
        <w:rPr>
          <w:rStyle w:val="31"/>
        </w:rPr>
        <w:t>4.2上部结构主要构件外观检查内容</w:t>
      </w:r>
      <w:r>
        <w:tab/>
      </w:r>
      <w:r>
        <w:fldChar w:fldCharType="begin"/>
      </w:r>
      <w:r>
        <w:instrText xml:space="preserve"> PAGEREF _Toc139466218 \h </w:instrText>
      </w:r>
      <w:r>
        <w:fldChar w:fldCharType="separate"/>
      </w:r>
      <w:r>
        <w:t>5</w:t>
      </w:r>
      <w:r>
        <w:fldChar w:fldCharType="end"/>
      </w:r>
      <w:r>
        <w:fldChar w:fldCharType="end"/>
      </w:r>
    </w:p>
    <w:p>
      <w:pPr>
        <w:pStyle w:val="20"/>
        <w:tabs>
          <w:tab w:val="right" w:leader="dot" w:pos="9627"/>
        </w:tabs>
      </w:pPr>
      <w:r>
        <w:fldChar w:fldCharType="begin"/>
      </w:r>
      <w:r>
        <w:instrText xml:space="preserve"> HYPERLINK \l "_Toc139466219" </w:instrText>
      </w:r>
      <w:r>
        <w:fldChar w:fldCharType="separate"/>
      </w:r>
      <w:r>
        <w:rPr>
          <w:rStyle w:val="31"/>
        </w:rPr>
        <w:t>4.3下部结构主要构件外观检查内容</w:t>
      </w:r>
      <w:r>
        <w:tab/>
      </w:r>
      <w:r>
        <w:fldChar w:fldCharType="begin"/>
      </w:r>
      <w:r>
        <w:instrText xml:space="preserve"> PAGEREF _Toc139466219 \h </w:instrText>
      </w:r>
      <w:r>
        <w:fldChar w:fldCharType="separate"/>
      </w:r>
      <w:r>
        <w:t>6</w:t>
      </w:r>
      <w:r>
        <w:fldChar w:fldCharType="end"/>
      </w:r>
      <w:r>
        <w:fldChar w:fldCharType="end"/>
      </w:r>
    </w:p>
    <w:p>
      <w:pPr>
        <w:pStyle w:val="20"/>
        <w:tabs>
          <w:tab w:val="right" w:leader="dot" w:pos="9627"/>
        </w:tabs>
      </w:pPr>
      <w:r>
        <w:fldChar w:fldCharType="begin"/>
      </w:r>
      <w:r>
        <w:instrText xml:space="preserve"> HYPERLINK \l "_Toc139466220" </w:instrText>
      </w:r>
      <w:r>
        <w:fldChar w:fldCharType="separate"/>
      </w:r>
      <w:r>
        <w:rPr>
          <w:rStyle w:val="31"/>
        </w:rPr>
        <w:t>4.4桥面系外观检查内容</w:t>
      </w:r>
      <w:r>
        <w:tab/>
      </w:r>
      <w:r>
        <w:fldChar w:fldCharType="begin"/>
      </w:r>
      <w:r>
        <w:instrText xml:space="preserve"> PAGEREF _Toc139466220 \h </w:instrText>
      </w:r>
      <w:r>
        <w:fldChar w:fldCharType="separate"/>
      </w:r>
      <w:r>
        <w:t>6</w:t>
      </w:r>
      <w:r>
        <w:fldChar w:fldCharType="end"/>
      </w:r>
      <w:r>
        <w:fldChar w:fldCharType="end"/>
      </w:r>
    </w:p>
    <w:p>
      <w:pPr>
        <w:pStyle w:val="17"/>
        <w:tabs>
          <w:tab w:val="right" w:leader="dot" w:pos="9627"/>
        </w:tabs>
      </w:pPr>
      <w:r>
        <w:fldChar w:fldCharType="begin"/>
      </w:r>
      <w:r>
        <w:instrText xml:space="preserve"> HYPERLINK \l "_Toc139466221" </w:instrText>
      </w:r>
      <w:r>
        <w:fldChar w:fldCharType="separate"/>
      </w:r>
      <w:r>
        <w:rPr>
          <w:rStyle w:val="31"/>
        </w:rPr>
        <w:t>5</w:t>
      </w:r>
      <w:r>
        <w:rPr>
          <w:rStyle w:val="31"/>
          <w:rFonts w:hAnsi="宋体"/>
        </w:rPr>
        <w:t>构件编号规则及评定单元划分</w:t>
      </w:r>
      <w:r>
        <w:tab/>
      </w:r>
      <w:r>
        <w:fldChar w:fldCharType="begin"/>
      </w:r>
      <w:r>
        <w:instrText xml:space="preserve"> PAGEREF _Toc139466221 \h </w:instrText>
      </w:r>
      <w:r>
        <w:fldChar w:fldCharType="separate"/>
      </w:r>
      <w:r>
        <w:t>7</w:t>
      </w:r>
      <w:r>
        <w:fldChar w:fldCharType="end"/>
      </w:r>
      <w:r>
        <w:fldChar w:fldCharType="end"/>
      </w:r>
    </w:p>
    <w:p>
      <w:pPr>
        <w:pStyle w:val="20"/>
        <w:tabs>
          <w:tab w:val="right" w:leader="dot" w:pos="9627"/>
        </w:tabs>
      </w:pPr>
      <w:r>
        <w:fldChar w:fldCharType="begin"/>
      </w:r>
      <w:r>
        <w:instrText xml:space="preserve"> HYPERLINK \l "_Toc139466222" </w:instrText>
      </w:r>
      <w:r>
        <w:fldChar w:fldCharType="separate"/>
      </w:r>
      <w:r>
        <w:rPr>
          <w:rStyle w:val="31"/>
        </w:rPr>
        <w:t>5.1构件编号规则</w:t>
      </w:r>
      <w:r>
        <w:tab/>
      </w:r>
      <w:r>
        <w:fldChar w:fldCharType="begin"/>
      </w:r>
      <w:r>
        <w:instrText xml:space="preserve"> PAGEREF _Toc139466222 \h </w:instrText>
      </w:r>
      <w:r>
        <w:fldChar w:fldCharType="separate"/>
      </w:r>
      <w:r>
        <w:t>7</w:t>
      </w:r>
      <w:r>
        <w:fldChar w:fldCharType="end"/>
      </w:r>
      <w:r>
        <w:fldChar w:fldCharType="end"/>
      </w:r>
    </w:p>
    <w:p>
      <w:pPr>
        <w:pStyle w:val="20"/>
        <w:tabs>
          <w:tab w:val="right" w:leader="dot" w:pos="9627"/>
        </w:tabs>
      </w:pPr>
      <w:r>
        <w:fldChar w:fldCharType="begin"/>
      </w:r>
      <w:r>
        <w:instrText xml:space="preserve"> HYPERLINK \l "_Toc139466223" </w:instrText>
      </w:r>
      <w:r>
        <w:fldChar w:fldCharType="separate"/>
      </w:r>
      <w:r>
        <w:rPr>
          <w:rStyle w:val="31"/>
        </w:rPr>
        <w:t>5.2缺陷表示方法</w:t>
      </w:r>
      <w:r>
        <w:tab/>
      </w:r>
      <w:r>
        <w:fldChar w:fldCharType="begin"/>
      </w:r>
      <w:r>
        <w:instrText xml:space="preserve"> PAGEREF _Toc139466223 \h </w:instrText>
      </w:r>
      <w:r>
        <w:fldChar w:fldCharType="separate"/>
      </w:r>
      <w:r>
        <w:t>8</w:t>
      </w:r>
      <w:r>
        <w:fldChar w:fldCharType="end"/>
      </w:r>
      <w:r>
        <w:fldChar w:fldCharType="end"/>
      </w:r>
    </w:p>
    <w:p>
      <w:pPr>
        <w:pStyle w:val="20"/>
        <w:tabs>
          <w:tab w:val="right" w:leader="dot" w:pos="9627"/>
        </w:tabs>
      </w:pPr>
      <w:r>
        <w:fldChar w:fldCharType="begin"/>
      </w:r>
      <w:r>
        <w:instrText xml:space="preserve"> HYPERLINK \l "_Toc139466224" </w:instrText>
      </w:r>
      <w:r>
        <w:fldChar w:fldCharType="separate"/>
      </w:r>
      <w:r>
        <w:rPr>
          <w:rStyle w:val="31"/>
        </w:rPr>
        <w:t>5.3评定单元划分</w:t>
      </w:r>
      <w:r>
        <w:tab/>
      </w:r>
      <w:r>
        <w:fldChar w:fldCharType="begin"/>
      </w:r>
      <w:r>
        <w:instrText xml:space="preserve"> PAGEREF _Toc139466224 \h </w:instrText>
      </w:r>
      <w:r>
        <w:fldChar w:fldCharType="separate"/>
      </w:r>
      <w:r>
        <w:t>9</w:t>
      </w:r>
      <w:r>
        <w:fldChar w:fldCharType="end"/>
      </w:r>
      <w:r>
        <w:fldChar w:fldCharType="end"/>
      </w:r>
    </w:p>
    <w:p>
      <w:pPr>
        <w:pStyle w:val="20"/>
        <w:tabs>
          <w:tab w:val="right" w:leader="dot" w:pos="9627"/>
        </w:tabs>
      </w:pPr>
      <w:r>
        <w:fldChar w:fldCharType="begin"/>
      </w:r>
      <w:r>
        <w:instrText xml:space="preserve"> HYPERLINK \l "_Toc139466225" </w:instrText>
      </w:r>
      <w:r>
        <w:fldChar w:fldCharType="separate"/>
      </w:r>
      <w:r>
        <w:rPr>
          <w:rStyle w:val="31"/>
        </w:rPr>
        <w:t>5.4部件类别及构件数量统计</w:t>
      </w:r>
      <w:r>
        <w:tab/>
      </w:r>
      <w:r>
        <w:fldChar w:fldCharType="begin"/>
      </w:r>
      <w:r>
        <w:instrText xml:space="preserve"> PAGEREF _Toc139466225 \h </w:instrText>
      </w:r>
      <w:r>
        <w:fldChar w:fldCharType="separate"/>
      </w:r>
      <w:r>
        <w:t>9</w:t>
      </w:r>
      <w:r>
        <w:fldChar w:fldCharType="end"/>
      </w:r>
      <w:r>
        <w:fldChar w:fldCharType="end"/>
      </w:r>
    </w:p>
    <w:p>
      <w:pPr>
        <w:pStyle w:val="17"/>
        <w:tabs>
          <w:tab w:val="left" w:pos="420"/>
          <w:tab w:val="right" w:leader="dot" w:pos="9627"/>
        </w:tabs>
      </w:pPr>
      <w:r>
        <w:fldChar w:fldCharType="begin"/>
      </w:r>
      <w:r>
        <w:instrText xml:space="preserve"> HYPERLINK \l "_Toc139466226" </w:instrText>
      </w:r>
      <w:r>
        <w:fldChar w:fldCharType="separate"/>
      </w:r>
      <w:r>
        <w:rPr>
          <w:rStyle w:val="31"/>
        </w:rPr>
        <w:t>6.</w:t>
      </w:r>
      <w:r>
        <w:tab/>
      </w:r>
      <w:r>
        <w:rPr>
          <w:rStyle w:val="31"/>
        </w:rPr>
        <w:t>外观检查结果</w:t>
      </w:r>
      <w:r>
        <w:tab/>
      </w:r>
      <w:r>
        <w:fldChar w:fldCharType="begin"/>
      </w:r>
      <w:r>
        <w:instrText xml:space="preserve"> PAGEREF _Toc139466226 \h </w:instrText>
      </w:r>
      <w:r>
        <w:fldChar w:fldCharType="separate"/>
      </w:r>
      <w:r>
        <w:t>9</w:t>
      </w:r>
      <w:r>
        <w:fldChar w:fldCharType="end"/>
      </w:r>
      <w:r>
        <w:fldChar w:fldCharType="end"/>
      </w:r>
    </w:p>
    <w:p>
      <w:pPr>
        <w:pStyle w:val="20"/>
        <w:tabs>
          <w:tab w:val="right" w:leader="dot" w:pos="9627"/>
        </w:tabs>
      </w:pPr>
      <w:r>
        <w:fldChar w:fldCharType="begin"/>
      </w:r>
      <w:r>
        <w:instrText xml:space="preserve"> HYPERLINK \l "_Toc139466227" </w:instrText>
      </w:r>
      <w:r>
        <w:fldChar w:fldCharType="separate"/>
      </w:r>
      <w:r>
        <w:rPr>
          <w:rStyle w:val="31"/>
        </w:rPr>
        <w:t>6.1上部结构检查结果</w:t>
      </w:r>
      <w:r>
        <w:tab/>
      </w:r>
      <w:r>
        <w:fldChar w:fldCharType="begin"/>
      </w:r>
      <w:r>
        <w:instrText xml:space="preserve"> PAGEREF _Toc139466227 \h </w:instrText>
      </w:r>
      <w:r>
        <w:fldChar w:fldCharType="separate"/>
      </w:r>
      <w:r>
        <w:t>9</w:t>
      </w:r>
      <w:r>
        <w:fldChar w:fldCharType="end"/>
      </w:r>
      <w:r>
        <w:fldChar w:fldCharType="end"/>
      </w:r>
    </w:p>
    <w:p>
      <w:pPr>
        <w:pStyle w:val="20"/>
        <w:tabs>
          <w:tab w:val="right" w:leader="dot" w:pos="9627"/>
        </w:tabs>
      </w:pPr>
      <w:r>
        <w:fldChar w:fldCharType="begin"/>
      </w:r>
      <w:r>
        <w:instrText xml:space="preserve"> HYPERLINK \l "_Toc139466228" </w:instrText>
      </w:r>
      <w:r>
        <w:fldChar w:fldCharType="separate"/>
      </w:r>
      <w:r>
        <w:rPr>
          <w:rStyle w:val="31"/>
        </w:rPr>
        <w:t>6.2下部结构检查结果</w:t>
      </w:r>
      <w:r>
        <w:tab/>
      </w:r>
      <w:r>
        <w:fldChar w:fldCharType="begin"/>
      </w:r>
      <w:r>
        <w:instrText xml:space="preserve"> PAGEREF _Toc139466228 \h </w:instrText>
      </w:r>
      <w:r>
        <w:fldChar w:fldCharType="separate"/>
      </w:r>
      <w:r>
        <w:t>10</w:t>
      </w:r>
      <w:r>
        <w:fldChar w:fldCharType="end"/>
      </w:r>
      <w:r>
        <w:fldChar w:fldCharType="end"/>
      </w:r>
    </w:p>
    <w:p>
      <w:pPr>
        <w:pStyle w:val="20"/>
        <w:tabs>
          <w:tab w:val="right" w:leader="dot" w:pos="9627"/>
        </w:tabs>
      </w:pPr>
      <w:r>
        <w:fldChar w:fldCharType="begin"/>
      </w:r>
      <w:r>
        <w:instrText xml:space="preserve"> HYPERLINK \l "_Toc139466229" </w:instrText>
      </w:r>
      <w:r>
        <w:fldChar w:fldCharType="separate"/>
      </w:r>
      <w:r>
        <w:rPr>
          <w:rStyle w:val="31"/>
        </w:rPr>
        <w:t>6.3桥面系检查结果</w:t>
      </w:r>
      <w:r>
        <w:tab/>
      </w:r>
      <w:r>
        <w:fldChar w:fldCharType="begin"/>
      </w:r>
      <w:r>
        <w:instrText xml:space="preserve"> PAGEREF _Toc139466229 \h </w:instrText>
      </w:r>
      <w:r>
        <w:fldChar w:fldCharType="separate"/>
      </w:r>
      <w:r>
        <w:t>10</w:t>
      </w:r>
      <w:r>
        <w:fldChar w:fldCharType="end"/>
      </w:r>
      <w:r>
        <w:fldChar w:fldCharType="end"/>
      </w:r>
    </w:p>
    <w:p>
      <w:pPr>
        <w:pStyle w:val="17"/>
        <w:tabs>
          <w:tab w:val="right" w:leader="dot" w:pos="9627"/>
        </w:tabs>
      </w:pPr>
      <w:r>
        <w:fldChar w:fldCharType="begin"/>
      </w:r>
      <w:r>
        <w:instrText xml:space="preserve"> HYPERLINK \l "_Toc139466230" </w:instrText>
      </w:r>
      <w:r>
        <w:fldChar w:fldCharType="separate"/>
      </w:r>
      <w:r>
        <w:rPr>
          <w:rStyle w:val="31"/>
        </w:rPr>
        <w:t>7.桥梁技术状况评定</w:t>
      </w:r>
      <w:r>
        <w:tab/>
      </w:r>
      <w:r>
        <w:fldChar w:fldCharType="begin"/>
      </w:r>
      <w:r>
        <w:instrText xml:space="preserve"> PAGEREF _Toc139466230 \h </w:instrText>
      </w:r>
      <w:r>
        <w:fldChar w:fldCharType="separate"/>
      </w:r>
      <w:r>
        <w:t>10</w:t>
      </w:r>
      <w:r>
        <w:fldChar w:fldCharType="end"/>
      </w:r>
      <w:r>
        <w:fldChar w:fldCharType="end"/>
      </w:r>
    </w:p>
    <w:p>
      <w:pPr>
        <w:pStyle w:val="20"/>
        <w:tabs>
          <w:tab w:val="right" w:leader="dot" w:pos="9627"/>
        </w:tabs>
      </w:pPr>
      <w:r>
        <w:fldChar w:fldCharType="begin"/>
      </w:r>
      <w:r>
        <w:instrText xml:space="preserve"> HYPERLINK \l "_Toc139466231" </w:instrText>
      </w:r>
      <w:r>
        <w:fldChar w:fldCharType="separate"/>
      </w:r>
      <w:r>
        <w:rPr>
          <w:rStyle w:val="31"/>
        </w:rPr>
        <w:t>7.1上部结构技术状况评定</w:t>
      </w:r>
      <w:r>
        <w:tab/>
      </w:r>
      <w:r>
        <w:fldChar w:fldCharType="begin"/>
      </w:r>
      <w:r>
        <w:instrText xml:space="preserve"> PAGEREF _Toc139466231 \h </w:instrText>
      </w:r>
      <w:r>
        <w:fldChar w:fldCharType="separate"/>
      </w:r>
      <w:r>
        <w:t>11</w:t>
      </w:r>
      <w:r>
        <w:fldChar w:fldCharType="end"/>
      </w:r>
      <w:r>
        <w:fldChar w:fldCharType="end"/>
      </w:r>
    </w:p>
    <w:p>
      <w:pPr>
        <w:pStyle w:val="20"/>
        <w:tabs>
          <w:tab w:val="right" w:leader="dot" w:pos="9627"/>
        </w:tabs>
      </w:pPr>
      <w:r>
        <w:fldChar w:fldCharType="begin"/>
      </w:r>
      <w:r>
        <w:instrText xml:space="preserve"> HYPERLINK \l "_Toc139466232" </w:instrText>
      </w:r>
      <w:r>
        <w:fldChar w:fldCharType="separate"/>
      </w:r>
      <w:r>
        <w:rPr>
          <w:rStyle w:val="31"/>
        </w:rPr>
        <w:t>7.2下部结构技术状况评定</w:t>
      </w:r>
      <w:r>
        <w:tab/>
      </w:r>
      <w:r>
        <w:fldChar w:fldCharType="begin"/>
      </w:r>
      <w:r>
        <w:instrText xml:space="preserve"> PAGEREF _Toc139466232 \h </w:instrText>
      </w:r>
      <w:r>
        <w:fldChar w:fldCharType="separate"/>
      </w:r>
      <w:r>
        <w:t>11</w:t>
      </w:r>
      <w:r>
        <w:fldChar w:fldCharType="end"/>
      </w:r>
      <w:r>
        <w:fldChar w:fldCharType="end"/>
      </w:r>
    </w:p>
    <w:p>
      <w:pPr>
        <w:pStyle w:val="20"/>
        <w:tabs>
          <w:tab w:val="right" w:leader="dot" w:pos="9627"/>
        </w:tabs>
      </w:pPr>
      <w:r>
        <w:fldChar w:fldCharType="begin"/>
      </w:r>
      <w:r>
        <w:instrText xml:space="preserve"> HYPERLINK \l "_Toc139466233" </w:instrText>
      </w:r>
      <w:r>
        <w:fldChar w:fldCharType="separate"/>
      </w:r>
      <w:r>
        <w:rPr>
          <w:rStyle w:val="31"/>
        </w:rPr>
        <w:t>7.3桥面系技术状况评定</w:t>
      </w:r>
      <w:r>
        <w:tab/>
      </w:r>
      <w:r>
        <w:fldChar w:fldCharType="begin"/>
      </w:r>
      <w:r>
        <w:instrText xml:space="preserve"> PAGEREF _Toc139466233 \h </w:instrText>
      </w:r>
      <w:r>
        <w:fldChar w:fldCharType="separate"/>
      </w:r>
      <w:r>
        <w:t>11</w:t>
      </w:r>
      <w:r>
        <w:fldChar w:fldCharType="end"/>
      </w:r>
      <w:r>
        <w:fldChar w:fldCharType="end"/>
      </w:r>
    </w:p>
    <w:p>
      <w:pPr>
        <w:pStyle w:val="20"/>
        <w:tabs>
          <w:tab w:val="right" w:leader="dot" w:pos="9627"/>
        </w:tabs>
      </w:pPr>
      <w:r>
        <w:fldChar w:fldCharType="begin"/>
      </w:r>
      <w:r>
        <w:instrText xml:space="preserve"> HYPERLINK \l "_Toc139466234" </w:instrText>
      </w:r>
      <w:r>
        <w:fldChar w:fldCharType="separate"/>
      </w:r>
      <w:r>
        <w:rPr>
          <w:rStyle w:val="31"/>
        </w:rPr>
        <w:t>7.4桥梁总体技术状况评定</w:t>
      </w:r>
      <w:r>
        <w:tab/>
      </w:r>
      <w:r>
        <w:fldChar w:fldCharType="begin"/>
      </w:r>
      <w:r>
        <w:instrText xml:space="preserve"> PAGEREF _Toc139466234 \h </w:instrText>
      </w:r>
      <w:r>
        <w:fldChar w:fldCharType="separate"/>
      </w:r>
      <w:r>
        <w:t>11</w:t>
      </w:r>
      <w:r>
        <w:fldChar w:fldCharType="end"/>
      </w:r>
      <w:r>
        <w:fldChar w:fldCharType="end"/>
      </w:r>
    </w:p>
    <w:p>
      <w:pPr>
        <w:pStyle w:val="17"/>
        <w:tabs>
          <w:tab w:val="left" w:pos="420"/>
          <w:tab w:val="right" w:leader="dot" w:pos="9627"/>
        </w:tabs>
      </w:pPr>
      <w:r>
        <w:fldChar w:fldCharType="begin"/>
      </w:r>
      <w:r>
        <w:instrText xml:space="preserve"> HYPERLINK \l "_Toc139466235" </w:instrText>
      </w:r>
      <w:r>
        <w:fldChar w:fldCharType="separate"/>
      </w:r>
      <w:r>
        <w:rPr>
          <w:rStyle w:val="31"/>
        </w:rPr>
        <w:t>8.</w:t>
      </w:r>
      <w:r>
        <w:tab/>
      </w:r>
      <w:r>
        <w:rPr>
          <w:rStyle w:val="31"/>
        </w:rPr>
        <w:t>病害数量统计</w:t>
      </w:r>
      <w:r>
        <w:tab/>
      </w:r>
      <w:r>
        <w:fldChar w:fldCharType="begin"/>
      </w:r>
      <w:r>
        <w:instrText xml:space="preserve"> PAGEREF _Toc139466235 \h </w:instrText>
      </w:r>
      <w:r>
        <w:fldChar w:fldCharType="separate"/>
      </w:r>
      <w:r>
        <w:t>12</w:t>
      </w:r>
      <w:r>
        <w:fldChar w:fldCharType="end"/>
      </w:r>
      <w:r>
        <w:fldChar w:fldCharType="end"/>
      </w:r>
    </w:p>
    <w:p>
      <w:pPr>
        <w:pStyle w:val="17"/>
        <w:tabs>
          <w:tab w:val="right" w:leader="dot" w:pos="9627"/>
        </w:tabs>
      </w:pPr>
      <w:r>
        <w:fldChar w:fldCharType="begin"/>
      </w:r>
      <w:r>
        <w:instrText xml:space="preserve"> HYPERLINK \l "_Toc139466236" </w:instrText>
      </w:r>
      <w:r>
        <w:fldChar w:fldCharType="separate"/>
      </w:r>
      <w:r>
        <w:rPr>
          <w:rStyle w:val="31"/>
        </w:rPr>
        <w:t>9.</w:t>
      </w:r>
      <w:r>
        <w:rPr>
          <w:rStyle w:val="31"/>
          <w:rFonts w:hAnsi="宋体"/>
        </w:rPr>
        <w:t>主要病害原因分析</w:t>
      </w:r>
      <w:r>
        <w:tab/>
      </w:r>
      <w:r>
        <w:fldChar w:fldCharType="begin"/>
      </w:r>
      <w:r>
        <w:instrText xml:space="preserve"> PAGEREF _Toc139466236 \h </w:instrText>
      </w:r>
      <w:r>
        <w:fldChar w:fldCharType="separate"/>
      </w:r>
      <w:r>
        <w:t>12</w:t>
      </w:r>
      <w:r>
        <w:fldChar w:fldCharType="end"/>
      </w:r>
      <w:r>
        <w:fldChar w:fldCharType="end"/>
      </w:r>
    </w:p>
    <w:p>
      <w:pPr>
        <w:pStyle w:val="17"/>
        <w:tabs>
          <w:tab w:val="right" w:leader="dot" w:pos="9627"/>
        </w:tabs>
      </w:pPr>
      <w:r>
        <w:fldChar w:fldCharType="begin"/>
      </w:r>
      <w:r>
        <w:instrText xml:space="preserve"> HYPERLINK \l "_Toc139466237" </w:instrText>
      </w:r>
      <w:r>
        <w:fldChar w:fldCharType="separate"/>
      </w:r>
      <w:r>
        <w:rPr>
          <w:rStyle w:val="31"/>
        </w:rPr>
        <w:t>10.重点关注的部件或构件</w:t>
      </w:r>
      <w:r>
        <w:tab/>
      </w:r>
      <w:r>
        <w:fldChar w:fldCharType="begin"/>
      </w:r>
      <w:r>
        <w:instrText xml:space="preserve"> PAGEREF _Toc139466237 \h </w:instrText>
      </w:r>
      <w:r>
        <w:fldChar w:fldCharType="separate"/>
      </w:r>
      <w:r>
        <w:t>12</w:t>
      </w:r>
      <w:r>
        <w:fldChar w:fldCharType="end"/>
      </w:r>
      <w:r>
        <w:fldChar w:fldCharType="end"/>
      </w:r>
    </w:p>
    <w:p>
      <w:pPr>
        <w:pStyle w:val="17"/>
        <w:tabs>
          <w:tab w:val="right" w:leader="dot" w:pos="9627"/>
        </w:tabs>
      </w:pPr>
      <w:r>
        <w:fldChar w:fldCharType="begin"/>
      </w:r>
      <w:r>
        <w:instrText xml:space="preserve"> HYPERLINK \l "_Toc139466238" </w:instrText>
      </w:r>
      <w:r>
        <w:fldChar w:fldCharType="separate"/>
      </w:r>
      <w:r>
        <w:rPr>
          <w:rStyle w:val="31"/>
        </w:rPr>
        <w:t>11.检测结论、建议</w:t>
      </w:r>
      <w:r>
        <w:tab/>
      </w:r>
      <w:r>
        <w:fldChar w:fldCharType="begin"/>
      </w:r>
      <w:r>
        <w:instrText xml:space="preserve"> PAGEREF _Toc139466238 \h </w:instrText>
      </w:r>
      <w:r>
        <w:fldChar w:fldCharType="separate"/>
      </w:r>
      <w:r>
        <w:t>13</w:t>
      </w:r>
      <w:r>
        <w:fldChar w:fldCharType="end"/>
      </w:r>
      <w:r>
        <w:fldChar w:fldCharType="end"/>
      </w:r>
    </w:p>
    <w:p>
      <w:pPr>
        <w:pStyle w:val="20"/>
        <w:tabs>
          <w:tab w:val="right" w:leader="dot" w:pos="9627"/>
        </w:tabs>
      </w:pPr>
      <w:r>
        <w:fldChar w:fldCharType="begin"/>
      </w:r>
      <w:r>
        <w:instrText xml:space="preserve"> HYPERLINK \l "_Toc139466239" </w:instrText>
      </w:r>
      <w:r>
        <w:fldChar w:fldCharType="separate"/>
      </w:r>
      <w:r>
        <w:rPr>
          <w:rStyle w:val="31"/>
        </w:rPr>
        <w:t>11.1检测结论</w:t>
      </w:r>
      <w:r>
        <w:tab/>
      </w:r>
      <w:r>
        <w:fldChar w:fldCharType="begin"/>
      </w:r>
      <w:r>
        <w:instrText xml:space="preserve"> PAGEREF _Toc139466239 \h </w:instrText>
      </w:r>
      <w:r>
        <w:fldChar w:fldCharType="separate"/>
      </w:r>
      <w:r>
        <w:t>13</w:t>
      </w:r>
      <w:r>
        <w:fldChar w:fldCharType="end"/>
      </w:r>
      <w:r>
        <w:fldChar w:fldCharType="end"/>
      </w:r>
    </w:p>
    <w:p>
      <w:pPr>
        <w:pStyle w:val="20"/>
        <w:tabs>
          <w:tab w:val="right" w:leader="dot" w:pos="9627"/>
        </w:tabs>
      </w:pPr>
      <w:r>
        <w:fldChar w:fldCharType="begin"/>
      </w:r>
      <w:r>
        <w:instrText xml:space="preserve"> HYPERLINK \l "_Toc139466240" </w:instrText>
      </w:r>
      <w:r>
        <w:fldChar w:fldCharType="separate"/>
      </w:r>
      <w:r>
        <w:rPr>
          <w:rStyle w:val="31"/>
        </w:rPr>
        <w:t>11.2技术建议</w:t>
      </w:r>
      <w:r>
        <w:tab/>
      </w:r>
      <w:r>
        <w:fldChar w:fldCharType="begin"/>
      </w:r>
      <w:r>
        <w:instrText xml:space="preserve"> PAGEREF _Toc139466240 \h </w:instrText>
      </w:r>
      <w:r>
        <w:fldChar w:fldCharType="separate"/>
      </w:r>
      <w:r>
        <w:t>13</w:t>
      </w:r>
      <w:r>
        <w:fldChar w:fldCharType="end"/>
      </w:r>
      <w:r>
        <w:fldChar w:fldCharType="end"/>
      </w:r>
    </w:p>
    <w:p>
      <w:pPr>
        <w:pStyle w:val="17"/>
        <w:tabs>
          <w:tab w:val="right" w:leader="dot" w:pos="9627"/>
        </w:tabs>
      </w:pPr>
      <w:r>
        <w:fldChar w:fldCharType="begin"/>
      </w:r>
      <w:r>
        <w:instrText xml:space="preserve"> HYPERLINK \l "_Toc139466241" </w:instrText>
      </w:r>
      <w:r>
        <w:fldChar w:fldCharType="separate"/>
      </w:r>
      <w:r>
        <w:rPr>
          <w:rStyle w:val="31"/>
          <w:rFonts w:cs="Calibri"/>
          <w:b/>
        </w:rPr>
        <w:t>附录 A 桥梁基本状况卡片</w:t>
      </w:r>
      <w:r>
        <w:tab/>
      </w:r>
      <w:r>
        <w:fldChar w:fldCharType="begin"/>
      </w:r>
      <w:r>
        <w:instrText xml:space="preserve"> PAGEREF _Toc139466241 \h </w:instrText>
      </w:r>
      <w:r>
        <w:fldChar w:fldCharType="separate"/>
      </w:r>
      <w:r>
        <w:t>14</w:t>
      </w:r>
      <w:r>
        <w:fldChar w:fldCharType="end"/>
      </w:r>
      <w:r>
        <w:fldChar w:fldCharType="end"/>
      </w:r>
    </w:p>
    <w:p>
      <w:pPr>
        <w:pStyle w:val="17"/>
        <w:tabs>
          <w:tab w:val="right" w:leader="dot" w:pos="9627"/>
        </w:tabs>
      </w:pPr>
      <w:r>
        <w:fldChar w:fldCharType="begin"/>
      </w:r>
      <w:r>
        <w:instrText xml:space="preserve"> HYPERLINK \l "_Toc139466242" </w:instrText>
      </w:r>
      <w:r>
        <w:fldChar w:fldCharType="separate"/>
      </w:r>
      <w:r>
        <w:rPr>
          <w:rStyle w:val="31"/>
          <w:rFonts w:cs="Calibri"/>
          <w:b/>
        </w:rPr>
        <w:t>附录 B 梁式桥梁技术状况评定记录表</w:t>
      </w:r>
      <w:r>
        <w:tab/>
      </w:r>
      <w:r>
        <w:fldChar w:fldCharType="begin"/>
      </w:r>
      <w:r>
        <w:instrText xml:space="preserve"> PAGEREF _Toc139466242 \h </w:instrText>
      </w:r>
      <w:r>
        <w:fldChar w:fldCharType="separate"/>
      </w:r>
      <w:r>
        <w:t>16</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5"/>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rFonts w:ascii="宋体" w:hAnsi="宋体"/>
                <w:color w:val="0000FF"/>
                <w:szCs w:val="21"/>
              </w:rPr>
            </w:pPr>
            <w:r>
              <w:rPr>
                <w:rFonts w:hint="eastAsia" w:ascii="宋体" w:hAnsi="宋体"/>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rFonts w:ascii="宋体" w:hAnsi="宋体"/>
                <w:color w:val="0000FF"/>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rFonts w:ascii="宋体" w:hAnsi="宋体"/>
                <w:color w:val="0000FF"/>
                <w:szCs w:val="21"/>
              </w:rPr>
            </w:pPr>
            <w:r>
              <w:rPr>
                <w:rFonts w:ascii="宋体" w:hAnsi="宋体"/>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FF"/>
                <w:szCs w:val="21"/>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rFonts w:ascii="宋体" w:hAnsi="宋体"/>
                <w:color w:val="0000FF"/>
                <w:szCs w:val="21"/>
              </w:rPr>
            </w:pPr>
            <w:r>
              <w:rPr>
                <w:rFonts w:hint="eastAsia" w:ascii="宋体" w:hAnsi="宋体"/>
                <w:color w:val="0000FF"/>
                <w:szCs w:val="21"/>
              </w:rPr>
              <w:t>{</w:t>
            </w:r>
            <w:r>
              <w:rPr>
                <w:rFonts w:ascii="宋体" w:hAnsi="宋体"/>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rFonts w:ascii="宋体" w:hAnsi="宋体"/>
                <w:color w:val="0000FF"/>
                <w:szCs w:val="21"/>
              </w:rPr>
            </w:pPr>
            <w:r>
              <w:rPr>
                <w:rFonts w:hint="eastAsia" w:ascii="宋体" w:hAnsi="宋体"/>
                <w:color w:val="0000FF"/>
                <w:szCs w:val="21"/>
              </w:rPr>
              <w:t>{</w:t>
            </w:r>
            <w:r>
              <w:rPr>
                <w:rFonts w:ascii="宋体" w:hAnsi="宋体"/>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rFonts w:ascii="宋体" w:hAnsi="宋体"/>
                <w:color w:val="0000FF"/>
                <w:szCs w:val="21"/>
              </w:rPr>
            </w:pPr>
            <w:r>
              <w:rPr>
                <w:rFonts w:hint="eastAsia" w:ascii="宋体" w:hAnsi="宋体"/>
                <w:color w:val="0000FF"/>
                <w:szCs w:val="21"/>
              </w:rPr>
              <w:t>{</w:t>
            </w:r>
            <w:r>
              <w:rPr>
                <w:rFonts w:ascii="宋体" w:hAnsi="宋体"/>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jc w:val="center"/>
              <w:rPr>
                <w:rFonts w:ascii="宋体" w:hAnsi="宋体"/>
                <w:szCs w:val="21"/>
              </w:rPr>
            </w:pPr>
            <w:r>
              <w:rPr>
                <w:rFonts w:hint="eastAsia" w:ascii="宋体" w:hAnsi="宋体"/>
                <w:color w:val="0000FF"/>
                <w:szCs w:val="21"/>
              </w:rPr>
              <w:t>{</w:t>
            </w:r>
            <w:r>
              <w:rPr>
                <w:rFonts w:ascii="宋体" w:hAnsi="宋体"/>
                <w:color w:val="0000FF"/>
                <w:szCs w:val="21"/>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ascii="宋体" w:hAnsi="宋体"/>
                <w:color w:val="0000FF"/>
                <w:szCs w:val="21"/>
              </w:rPr>
              <w:t>{{F_info.gongChengMingCheng}}</w:t>
            </w:r>
            <w:r>
              <w:rPr>
                <w:szCs w:val="21"/>
              </w:rPr>
              <w:t>现阶段的技术状况，受</w:t>
            </w:r>
            <w:r>
              <w:rPr>
                <w:rFonts w:hint="eastAsia" w:ascii="宋体" w:hAnsi="宋体"/>
                <w:color w:val="0000FF"/>
                <w:szCs w:val="21"/>
              </w:rPr>
              <w:t>{{F_info.weiTuoDanWei}}</w:t>
            </w:r>
            <w:r>
              <w:rPr>
                <w:rFonts w:hint="eastAsia"/>
                <w:szCs w:val="21"/>
              </w:rPr>
              <w:t>的</w:t>
            </w:r>
            <w:r>
              <w:rPr>
                <w:szCs w:val="21"/>
              </w:rPr>
              <w:t>委托，我公司于</w:t>
            </w:r>
            <w:r>
              <w:rPr>
                <w:color w:val="7030A0"/>
                <w:szCs w:val="21"/>
              </w:rPr>
              <w:t>2020年10月26日</w:t>
            </w:r>
            <w:r>
              <w:rPr>
                <w:rStyle w:val="32"/>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color w:val="0000FF"/>
                <w:szCs w:val="21"/>
              </w:rPr>
            </w:pPr>
            <w:r>
              <w:rPr>
                <w:szCs w:val="21"/>
              </w:rPr>
              <w:t>上部结构检查</w:t>
            </w:r>
            <w:r>
              <w:rPr>
                <w:rFonts w:hint="eastAsia"/>
                <w:szCs w:val="21"/>
              </w:rPr>
              <w:t>：</w:t>
            </w:r>
            <w:r>
              <w:rPr>
                <w:rFonts w:hint="eastAsia" w:ascii="宋体" w:hAnsi="宋体"/>
                <w:color w:val="0000FF"/>
                <w:szCs w:val="21"/>
              </w:rPr>
              <w:t>{{</w:t>
            </w:r>
            <w:r>
              <w:rPr>
                <w:rFonts w:ascii="宋体" w:hAnsi="宋体"/>
                <w:color w:val="0000FF"/>
                <w:szCs w:val="21"/>
              </w:rPr>
              <w:t>F_checkContent</w:t>
            </w:r>
            <w:r>
              <w:rPr>
                <w:rFonts w:hint="eastAsia" w:ascii="宋体" w:hAnsi="宋体"/>
                <w:color w:val="0000FF"/>
                <w:szCs w:val="21"/>
              </w:rPr>
              <w:t>.</w:t>
            </w:r>
            <w:r>
              <w:rPr>
                <w:rFonts w:ascii="宋体" w:hAnsi="宋体"/>
                <w:color w:val="0000FF"/>
                <w:szCs w:val="21"/>
              </w:rPr>
              <w:t>checkContentTop</w:t>
            </w:r>
            <w:r>
              <w:rPr>
                <w:rFonts w:hint="eastAsia" w:ascii="宋体" w:hAnsi="宋体"/>
                <w:color w:val="0000FF"/>
                <w:szCs w:val="21"/>
              </w:rPr>
              <w:t>}}</w:t>
            </w:r>
          </w:p>
          <w:p>
            <w:pPr>
              <w:spacing w:line="400" w:lineRule="exact"/>
              <w:ind w:firstLine="420" w:firstLineChars="200"/>
              <w:rPr>
                <w:rFonts w:ascii="宋体" w:hAnsi="宋体"/>
                <w:color w:val="0000FF"/>
                <w:szCs w:val="21"/>
              </w:rPr>
            </w:pPr>
            <w:r>
              <w:rPr>
                <w:szCs w:val="21"/>
              </w:rPr>
              <w:t>下部结构检查</w:t>
            </w:r>
            <w:r>
              <w:rPr>
                <w:rFonts w:hint="eastAsia"/>
                <w:szCs w:val="21"/>
              </w:rPr>
              <w:t>：</w:t>
            </w:r>
            <w:r>
              <w:rPr>
                <w:rFonts w:hint="eastAsia" w:ascii="宋体" w:hAnsi="宋体"/>
                <w:color w:val="0000FF"/>
                <w:szCs w:val="21"/>
              </w:rPr>
              <w:t>{{F</w:t>
            </w:r>
            <w:r>
              <w:rPr>
                <w:rFonts w:ascii="宋体" w:hAnsi="宋体"/>
                <w:color w:val="0000FF"/>
                <w:szCs w:val="21"/>
              </w:rPr>
              <w:t>_checkContent</w:t>
            </w:r>
            <w:r>
              <w:rPr>
                <w:rFonts w:hint="eastAsia" w:ascii="宋体" w:hAnsi="宋体"/>
                <w:color w:val="0000FF"/>
                <w:szCs w:val="21"/>
              </w:rPr>
              <w:t>.</w:t>
            </w:r>
            <w:r>
              <w:rPr>
                <w:rFonts w:ascii="宋体" w:hAnsi="宋体"/>
                <w:color w:val="0000FF"/>
                <w:szCs w:val="21"/>
              </w:rPr>
              <w:t>checkContentLow</w:t>
            </w:r>
            <w:r>
              <w:rPr>
                <w:rFonts w:hint="eastAsia" w:ascii="宋体" w:hAnsi="宋体"/>
                <w:color w:val="0000FF"/>
                <w:szCs w:val="21"/>
              </w:rPr>
              <w:t>}}</w:t>
            </w:r>
          </w:p>
          <w:p>
            <w:pPr>
              <w:spacing w:line="400" w:lineRule="exact"/>
              <w:ind w:firstLine="420" w:firstLineChars="200"/>
              <w:rPr>
                <w:color w:val="0000FF"/>
                <w:szCs w:val="21"/>
              </w:rPr>
            </w:pPr>
            <w:r>
              <w:rPr>
                <w:szCs w:val="21"/>
              </w:rPr>
              <w:t>桥面系检查</w:t>
            </w:r>
            <w:r>
              <w:rPr>
                <w:rFonts w:hint="eastAsia"/>
                <w:szCs w:val="21"/>
              </w:rPr>
              <w:t>：</w:t>
            </w:r>
            <w:r>
              <w:rPr>
                <w:rFonts w:hint="eastAsia" w:ascii="宋体" w:hAnsi="宋体"/>
                <w:color w:val="0000FF"/>
                <w:szCs w:val="21"/>
              </w:rPr>
              <w:t>{{</w:t>
            </w:r>
            <w:r>
              <w:rPr>
                <w:rFonts w:ascii="宋体" w:hAnsi="宋体"/>
                <w:color w:val="0000FF"/>
                <w:szCs w:val="21"/>
              </w:rPr>
              <w:t>F_checkContent</w:t>
            </w:r>
            <w:r>
              <w:rPr>
                <w:rFonts w:hint="eastAsia" w:ascii="宋体" w:hAnsi="宋体"/>
                <w:color w:val="0000FF"/>
                <w:szCs w:val="21"/>
              </w:rPr>
              <w:t>.</w:t>
            </w:r>
            <w:r>
              <w:rPr>
                <w:rFonts w:ascii="宋体" w:hAnsi="宋体"/>
                <w:color w:val="0000FF"/>
                <w:szCs w:val="21"/>
              </w:rPr>
              <w:t>checkContent</w:t>
            </w:r>
            <w:r>
              <w:rPr>
                <w:rFonts w:hint="eastAsia" w:ascii="宋体" w:hAnsi="宋体"/>
                <w:color w:val="0000FF"/>
                <w:szCs w:val="21"/>
              </w:rPr>
              <w:t>Deck}}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line="400" w:lineRule="exact"/>
              <w:ind w:firstLine="420" w:firstLineChars="200"/>
              <w:rPr>
                <w:rFonts w:ascii="宋体" w:hAnsi="宋体"/>
                <w:color w:val="0000FF"/>
                <w:szCs w:val="21"/>
              </w:rPr>
            </w:pPr>
            <w:r>
              <w:rPr>
                <w:rFonts w:hint="eastAsia" w:ascii="宋体" w:hAnsi="宋体"/>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160"/>
      <w:bookmarkStart w:id="11" w:name="_Toc139466209"/>
      <w:bookmarkStart w:id="12" w:name="_Toc2323337"/>
      <w:bookmarkStart w:id="13" w:name="_Toc527122773"/>
      <w:bookmarkStart w:id="14" w:name="_Toc33081807"/>
      <w:bookmarkStart w:id="15" w:name="_Toc536722903"/>
      <w:bookmarkStart w:id="16" w:name="_Toc536631312"/>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139466210"/>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ascii="宋体" w:hAnsi="宋体"/>
          <w:color w:val="0000FF"/>
          <w:sz w:val="24"/>
        </w:rPr>
        <w:t>{{F_info.gongChengMingCheng}}</w:t>
      </w:r>
      <w:r>
        <w:rPr>
          <w:rFonts w:hint="eastAsia"/>
          <w:color w:val="000000"/>
          <w:sz w:val="24"/>
        </w:rPr>
        <w:t>（现场实景见照片1.1，桥型布置图见图1.1）位于</w:t>
      </w:r>
      <w:r>
        <w:rPr>
          <w:rFonts w:hint="eastAsia" w:ascii="宋体" w:hAnsi="宋体"/>
          <w:color w:val="0000FF"/>
          <w:sz w:val="24"/>
        </w:rPr>
        <w:t>{{F_info.gongChengDiDian}}</w:t>
      </w:r>
      <w:r>
        <w:rPr>
          <w:rFonts w:hint="eastAsia"/>
          <w:color w:val="000000"/>
          <w:sz w:val="24"/>
        </w:rPr>
        <w:t>，建于</w:t>
      </w:r>
      <w:r>
        <w:rPr>
          <w:rFonts w:hint="eastAsia"/>
          <w:color w:val="0000FF"/>
          <w:sz w:val="24"/>
        </w:rPr>
        <w:t>{{F_info.jianZaoNianDai}}</w:t>
      </w:r>
      <w:r>
        <w:rPr>
          <w:rFonts w:hint="eastAsia"/>
          <w:color w:val="000000"/>
          <w:sz w:val="24"/>
        </w:rPr>
        <w:t>。桥梁全长</w:t>
      </w:r>
      <w:r>
        <w:rPr>
          <w:rFonts w:hint="eastAsia"/>
          <w:color w:val="0000FF"/>
          <w:sz w:val="24"/>
        </w:rPr>
        <w:t>{{N_QiaoLiangQuanChang}}</w:t>
      </w:r>
      <w:r>
        <w:rPr>
          <w:sz w:val="24"/>
        </w:rPr>
        <w:t xml:space="preserve"> m</w:t>
      </w:r>
      <w:r>
        <w:rPr>
          <w:rFonts w:hint="eastAsia"/>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p>
    <w:p>
      <w:pPr>
        <w:spacing w:after="152" w:afterLines="50" w:line="400" w:lineRule="exact"/>
        <w:ind w:firstLine="480" w:firstLineChars="200"/>
        <w:rPr>
          <w:rFonts w:hint="eastAsia"/>
          <w:color w:val="7030A0"/>
          <w:sz w:val="24"/>
        </w:rPr>
      </w:pPr>
      <w:r>
        <w:rPr>
          <w:rFonts w:hint="eastAsia"/>
          <w:color w:val="000000"/>
          <w:sz w:val="24"/>
        </w:rPr>
        <w:t>桥面铺装层</w:t>
      </w:r>
      <w:r>
        <w:rPr>
          <w:rFonts w:hint="eastAsia"/>
          <w:color w:val="7030A0"/>
          <w:sz w:val="24"/>
        </w:rPr>
        <w:t>采用沥青混凝土铺装，伸缩缝采用YFF-60型伸缩装置。</w:t>
      </w:r>
    </w:p>
    <w:p>
      <w:pPr>
        <w:pStyle w:val="129"/>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7030A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{@F_ZhengMianZhao</w:t>
      </w:r>
      <w:bookmarkStart w:id="20" w:name="_Hlk63174066"/>
      <w:r>
        <w:rPr>
          <w:rFonts w:ascii="宋体" w:hAnsi="宋体"/>
          <w:color w:val="0000FF"/>
          <w:sz w:val="24"/>
        </w:rPr>
        <w:t>}}</w:t>
      </w:r>
      <w:bookmarkEnd w:id="20"/>
    </w:p>
    <w:p>
      <w:pPr>
        <w:jc w:val="center"/>
      </w:pPr>
      <w:bookmarkStart w:id="21" w:name="_Toc14881"/>
      <w:bookmarkStart w:id="22" w:name="_Toc3389"/>
      <w:bookmarkStart w:id="23" w:name="_Toc11971"/>
      <w:r>
        <w:t>a）正面照</w:t>
      </w:r>
      <w:bookmarkEnd w:id="21"/>
      <w:bookmarkEnd w:id="22"/>
      <w:bookmarkEnd w:id="23"/>
    </w:p>
    <w:p>
      <w:pPr>
        <w:rPr>
          <w:sz w:val="24"/>
        </w:rPr>
      </w:pPr>
      <w:r>
        <w:rPr>
          <w:rFonts w:hint="eastAsia"/>
          <w:sz w:val="24"/>
        </w:rPr>
        <w:t>（本页以下无正文）</w:t>
      </w: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12765"/>
      <w:bookmarkStart w:id="26" w:name="_Toc8904"/>
      <w:r>
        <w:t>b）立</w:t>
      </w:r>
      <w:bookmarkEnd w:id="24"/>
      <w:bookmarkEnd w:id="25"/>
      <w:bookmarkEnd w:id="26"/>
      <w:r>
        <w:t>面照</w:t>
      </w:r>
      <w:r>
        <w:rPr>
          <w:rFonts w:hint="eastAsia"/>
        </w:rPr>
        <w:t>（左侧）</w:t>
      </w: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rFonts w:ascii="宋体" w:hAnsi="宋体"/>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rPr>
          <w:rFonts w:ascii="宋体" w:hAnsi="宋体"/>
          <w:sz w:val="24"/>
        </w:rPr>
      </w:pPr>
      <w:r>
        <w:rPr>
          <w:rFonts w:ascii="宋体" w:hAnsi="宋体"/>
          <w:color w:val="0000FF"/>
          <w:sz w:val="24"/>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29"/>
        <w:rPr>
          <w:rFonts w:ascii="宋体" w:hAnsi="宋体"/>
          <w:color w:val="0000FF"/>
          <w:sz w:val="24"/>
        </w:rPr>
      </w:pPr>
      <w:r>
        <w:rPr>
          <w:rFonts w:ascii="宋体" w:hAnsi="宋体"/>
          <w:color w:val="0000FF"/>
          <w:sz w:val="24"/>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ascii="宋体" w:hAnsi="宋体"/>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color w:val="000000"/>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6211"/>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Pr>
          <w:rFonts w:ascii="宋体" w:hAnsi="宋体"/>
          <w:color w:val="0000FF"/>
          <w:sz w:val="24"/>
          <w:szCs w:val="21"/>
        </w:rPr>
        <w:t>{{</w:t>
      </w:r>
      <w:r>
        <w:rPr>
          <w:rFonts w:hint="eastAsia" w:ascii="宋体" w:hAnsi="宋体"/>
          <w:color w:val="0000FF"/>
          <w:sz w:val="24"/>
          <w:szCs w:val="21"/>
        </w:rPr>
        <w:t>N</w:t>
      </w:r>
      <w:r>
        <w:rPr>
          <w:rFonts w:ascii="宋体" w:hAnsi="宋体"/>
          <w:color w:val="0000FF"/>
          <w:sz w:val="24"/>
          <w:szCs w:val="21"/>
        </w:rPr>
        <w:t>_jianXiuDanWei}}</w:t>
      </w:r>
      <w:r>
        <w:rPr>
          <w:rFonts w:hint="eastAsia" w:hAnsi="宋体"/>
          <w:color w:val="0000FF"/>
          <w:sz w:val="24"/>
          <w:szCs w:val="21"/>
        </w:rPr>
        <w:t>（</w:t>
      </w:r>
      <w:r>
        <w:rPr>
          <w:rFonts w:hAnsi="宋体"/>
          <w:color w:val="0000FF"/>
          <w:sz w:val="24"/>
          <w:szCs w:val="21"/>
        </w:rPr>
        <w:t>2016.03</w:t>
      </w:r>
      <w:r>
        <w:rPr>
          <w:rFonts w:hint="eastAsia" w:hAnsi="宋体"/>
          <w:color w:val="0000FF"/>
          <w:sz w:val="24"/>
          <w:szCs w:val="21"/>
        </w:rPr>
        <w:t>）</w:t>
      </w:r>
      <w:r>
        <w:rPr>
          <w:rFonts w:hAnsi="宋体"/>
          <w:color w:val="000000"/>
          <w:sz w:val="24"/>
          <w:szCs w:val="21"/>
        </w:rPr>
        <w:t>的</w:t>
      </w:r>
      <w:r>
        <w:rPr>
          <w:rFonts w:ascii="宋体" w:hAnsi="宋体"/>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6212"/>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363200274"/>
      <w:bookmarkStart w:id="41" w:name="_Toc23067_WPSOffice_Level1"/>
      <w:bookmarkStart w:id="42" w:name="_Toc33081812"/>
      <w:bookmarkStart w:id="43" w:name="_Toc16970458"/>
      <w:bookmarkStart w:id="44" w:name="_Toc7221"/>
      <w:bookmarkStart w:id="45" w:name="_Toc139466213"/>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39466214"/>
      <w:bookmarkStart w:id="53" w:name="_Toc33081815"/>
      <w:bookmarkStart w:id="54" w:name="_Toc29043_WPSOffice_Level1"/>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bookmarkStart w:id="58" w:name="_Toc19836"/>
      <w:bookmarkStart w:id="59" w:name="_Toc33081814"/>
      <w:bookmarkStart w:id="60" w:name="_Toc28661_WPSOffice_Level2"/>
      <w:bookmarkStart w:id="61" w:name="_Toc16970460"/>
      <w:bookmarkStart w:id="62" w:name="_Toc21272"/>
      <w:bookmarkStart w:id="63" w:name="_Toc139466215"/>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rPr>
          <w:rFonts w:ascii="宋体" w:hAnsi="宋体"/>
        </w:rPr>
      </w:pPr>
      <w:r>
        <w:rPr>
          <w:rFonts w:hint="eastAsia" w:ascii="宋体" w:hAnsi="宋体"/>
          <w:color w:val="0000FF"/>
        </w:rPr>
        <w:t>{</w:t>
      </w:r>
      <w:r>
        <w:rPr>
          <w:rFonts w:ascii="宋体" w:hAnsi="宋体"/>
          <w:color w:val="0000FF"/>
        </w:rPr>
        <w:t>{+F_device}}</w:t>
      </w:r>
    </w:p>
    <w:bookmarkEnd w:id="64"/>
    <w:p>
      <w:pPr>
        <w:pStyle w:val="2"/>
        <w:spacing w:after="120"/>
      </w:pPr>
      <w:bookmarkStart w:id="67" w:name="_Toc139466216"/>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33081816"/>
      <w:bookmarkStart w:id="69" w:name="_Toc16970462"/>
      <w:bookmarkStart w:id="70" w:name="_Toc363200278"/>
      <w:bookmarkStart w:id="71" w:name="_Toc21513"/>
      <w:bookmarkStart w:id="72" w:name="_Toc139466217"/>
      <w:bookmarkStart w:id="73" w:name="_Toc22031_WPSOffice_Level2"/>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6"/>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23014_WPSOffice_Level2"/>
      <w:bookmarkStart w:id="75" w:name="_Toc18512"/>
      <w:bookmarkStart w:id="76" w:name="_Toc33081817"/>
      <w:bookmarkStart w:id="77" w:name="_Toc16970463"/>
      <w:bookmarkStart w:id="78" w:name="_Toc139466218"/>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6"/>
              <w:rPr>
                <w:rFonts w:ascii="Times New Roman" w:hAnsi="Times New Roman" w:eastAsia="宋体"/>
                <w:color w:val="auto"/>
                <w:sz w:val="21"/>
                <w:szCs w:val="21"/>
                <w:lang w:val="en-US"/>
              </w:rPr>
            </w:pPr>
          </w:p>
        </w:tc>
      </w:tr>
    </w:tbl>
    <w:p>
      <w:pPr>
        <w:jc w:val="center"/>
        <w:rPr>
          <w:b/>
          <w:bCs/>
        </w:rPr>
      </w:pPr>
      <w:bookmarkStart w:id="82" w:name="_Toc33081818"/>
      <w:bookmarkStart w:id="83" w:name="_Toc12940_WPSOffice_Level2"/>
      <w:bookmarkStart w:id="84" w:name="_Toc4430"/>
      <w:bookmarkStart w:id="85" w:name="_Toc363200280"/>
      <w:bookmarkStart w:id="86" w:name="_Toc16970464"/>
      <w:r>
        <w:rPr>
          <w:b/>
          <w:bCs/>
        </w:rPr>
        <w:t>表4.2-2 支座外观检查内容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6"/>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6219"/>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6"/>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1219"/>
      <w:bookmarkStart w:id="91" w:name="_Toc363200281"/>
      <w:bookmarkStart w:id="92" w:name="_Toc20620_WPSOffice_Level2"/>
      <w:bookmarkStart w:id="93" w:name="_Toc33081819"/>
      <w:bookmarkStart w:id="94" w:name="_Toc139466220"/>
      <w:bookmarkStart w:id="95" w:name="_Toc16970465"/>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6"/>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6"/>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6"/>
              <w:rPr>
                <w:rFonts w:ascii="Times New Roman" w:hAnsi="Times New Roman" w:eastAsia="宋体"/>
                <w:color w:val="auto"/>
                <w:sz w:val="21"/>
                <w:szCs w:val="21"/>
                <w:lang w:val="en-US"/>
              </w:rPr>
            </w:pPr>
          </w:p>
        </w:tc>
      </w:tr>
    </w:tbl>
    <w:p>
      <w:pPr>
        <w:pStyle w:val="2"/>
        <w:spacing w:after="120"/>
      </w:pPr>
      <w:bookmarkStart w:id="98" w:name="_Toc139466221"/>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6222"/>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80.1pt;width:483.45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0.3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6223"/>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6224"/>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b/>
          <w:bCs/>
          <w:szCs w:val="21"/>
        </w:rPr>
      </w:pPr>
      <w:r>
        <w:rPr>
          <w:b/>
          <w:bCs/>
          <w:szCs w:val="21"/>
        </w:rPr>
        <w:t>表</w:t>
      </w:r>
      <w:r>
        <w:rPr>
          <w:rFonts w:hint="eastAsia"/>
          <w:b/>
          <w:bCs/>
          <w:szCs w:val="21"/>
        </w:rPr>
        <w:t>5</w:t>
      </w:r>
      <w:r>
        <w:rPr>
          <w:b/>
          <w:bCs/>
          <w:szCs w:val="21"/>
        </w:rPr>
        <w:t>.</w:t>
      </w:r>
      <w:r>
        <w:rPr>
          <w:rFonts w:hint="eastAsia"/>
          <w:b/>
          <w:bCs/>
          <w:szCs w:val="21"/>
        </w:rPr>
        <w:t>3 评定单元划分</w:t>
      </w:r>
      <w:r>
        <w:rPr>
          <w:b/>
          <w:bCs/>
          <w:szCs w:val="21"/>
        </w:rPr>
        <w:t>表</w:t>
      </w:r>
    </w:p>
    <w:tbl>
      <w:tblPr>
        <w:tblStyle w:val="25"/>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6225"/>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pStyle w:val="2"/>
        <w:numPr>
          <w:ilvl w:val="0"/>
          <w:numId w:val="2"/>
        </w:numPr>
      </w:pPr>
      <w:bookmarkStart w:id="104" w:name="_Toc139466226"/>
      <w:r>
        <w:t>外观检查结果</w:t>
      </w:r>
      <w:bookmarkEnd w:id="99"/>
      <w:bookmarkEnd w:id="104"/>
    </w:p>
    <w:bookmarkEnd w:id="37"/>
    <w:bookmarkEnd w:id="38"/>
    <w:p>
      <w:pPr>
        <w:pStyle w:val="3"/>
      </w:pPr>
      <w:bookmarkStart w:id="105" w:name="_Toc139466227"/>
      <w:bookmarkStart w:id="106" w:name="_Toc448494977"/>
      <w:bookmarkStart w:id="107" w:name="_Toc535575820"/>
      <w:bookmarkStart w:id="108" w:name="_Toc33081821"/>
      <w:r>
        <w:rPr>
          <w:rFonts w:hint="eastAsia"/>
        </w:rPr>
        <w:t>6</w:t>
      </w:r>
      <w:r>
        <w:t>.</w:t>
      </w:r>
      <w:r>
        <w:rPr>
          <w:rFonts w:hint="eastAsia"/>
          <w:lang w:val="en-US"/>
        </w:rPr>
        <w:t>1</w:t>
      </w:r>
      <w:r>
        <w:t>上部结构检查结果</w:t>
      </w:r>
      <w:bookmarkEnd w:id="105"/>
      <w:bookmarkEnd w:id="106"/>
      <w:bookmarkEnd w:id="107"/>
      <w:bookmarkEnd w:id="108"/>
    </w:p>
    <w:p>
      <w:pPr>
        <w:rPr>
          <w:color w:val="0000FF"/>
        </w:rPr>
      </w:pPr>
      <w:r>
        <w:rPr>
          <w:rFonts w:hint="eastAsia"/>
          <w:color w:val="0000FF"/>
        </w:rPr>
        <w:t>{</w:t>
      </w:r>
      <w:r>
        <w:rPr>
          <w:color w:val="0000FF"/>
        </w:rPr>
        <w:t>{+F_componentInfo_</w:t>
      </w:r>
      <w:r>
        <w:rPr>
          <w:rFonts w:hint="eastAsia"/>
          <w:color w:val="0000FF"/>
        </w:rPr>
        <w:t>top</w:t>
      </w:r>
      <w:r>
        <w:rPr>
          <w:color w:val="0000FF"/>
        </w:rPr>
        <w:t>1}}</w:t>
      </w:r>
    </w:p>
    <w:p/>
    <w:p>
      <w:pPr>
        <w:pStyle w:val="3"/>
      </w:pPr>
      <w:bookmarkStart w:id="109" w:name="_Toc139466228"/>
      <w:bookmarkStart w:id="110" w:name="_Toc535575823"/>
      <w:bookmarkStart w:id="111" w:name="_Toc448494980"/>
      <w:bookmarkStart w:id="112" w:name="_Toc33081825"/>
      <w:r>
        <w:rPr>
          <w:rFonts w:hint="eastAsia"/>
        </w:rPr>
        <w:t>6</w:t>
      </w:r>
      <w:r>
        <w:t>.</w:t>
      </w:r>
      <w:r>
        <w:rPr>
          <w:rFonts w:hint="eastAsia"/>
          <w:lang w:val="en-US"/>
        </w:rPr>
        <w:t>2</w:t>
      </w:r>
      <w:r>
        <w:t>下部结构检查结果</w:t>
      </w:r>
      <w:bookmarkEnd w:id="109"/>
      <w:bookmarkEnd w:id="110"/>
      <w:bookmarkEnd w:id="111"/>
      <w:bookmarkEnd w:id="112"/>
    </w:p>
    <w:p>
      <w:pPr>
        <w:rPr>
          <w:color w:val="0000FF"/>
        </w:rPr>
      </w:pPr>
      <w:r>
        <w:rPr>
          <w:rFonts w:hint="eastAsia"/>
          <w:color w:val="0000FF"/>
        </w:rPr>
        <w:t>{</w:t>
      </w:r>
      <w:r>
        <w:rPr>
          <w:color w:val="0000FF"/>
        </w:rPr>
        <w:t>{+F_componentInfo_low1}}</w:t>
      </w:r>
    </w:p>
    <w:p>
      <w:pPr>
        <w:rPr>
          <w:lang w:val="zh-CN"/>
        </w:rPr>
      </w:pPr>
    </w:p>
    <w:p>
      <w:pPr>
        <w:pStyle w:val="3"/>
      </w:pPr>
      <w:bookmarkStart w:id="113" w:name="_Toc33081831"/>
      <w:bookmarkStart w:id="114" w:name="_Toc139466229"/>
      <w:r>
        <w:rPr>
          <w:rFonts w:hint="eastAsia"/>
        </w:rPr>
        <w:t>6.</w:t>
      </w:r>
      <w:r>
        <w:t>3桥面系检查结果</w:t>
      </w:r>
      <w:bookmarkEnd w:id="113"/>
      <w:bookmarkEnd w:id="114"/>
    </w:p>
    <w:p>
      <w:pPr>
        <w:rPr>
          <w:color w:val="0000FF"/>
        </w:rPr>
      </w:pPr>
      <w:r>
        <w:rPr>
          <w:rFonts w:hint="eastAsia"/>
          <w:color w:val="0000FF"/>
        </w:rPr>
        <w:t>{</w:t>
      </w:r>
      <w:r>
        <w:rPr>
          <w:color w:val="0000FF"/>
        </w:rPr>
        <w:t>{+F_componentInfo_deck1}}</w:t>
      </w:r>
    </w:p>
    <w:p>
      <w:pPr>
        <w:rPr>
          <w:lang w:val="zh-CN"/>
        </w:rPr>
      </w:pPr>
    </w:p>
    <w:p>
      <w:pPr>
        <w:pStyle w:val="2"/>
      </w:pPr>
      <w:bookmarkStart w:id="115" w:name="_Toc18729"/>
      <w:bookmarkStart w:id="116" w:name="_Toc33081842"/>
      <w:bookmarkStart w:id="117" w:name="_Toc16192_WPSOffice_Level1"/>
      <w:bookmarkStart w:id="118" w:name="_Toc139466230"/>
      <w:bookmarkStart w:id="119" w:name="_Toc16970476"/>
      <w:bookmarkStart w:id="120" w:name="_Toc489525726"/>
      <w:bookmarkStart w:id="121" w:name="_Toc9743_WPSOffice_Level1"/>
      <w:r>
        <w:rPr>
          <w:rFonts w:hint="eastAsia"/>
        </w:rPr>
        <w:t>7</w:t>
      </w:r>
      <w:r>
        <w:t>.桥梁技术状况评定</w:t>
      </w:r>
      <w:bookmarkEnd w:id="115"/>
      <w:bookmarkEnd w:id="116"/>
      <w:bookmarkEnd w:id="117"/>
      <w:bookmarkEnd w:id="118"/>
      <w:bookmarkEnd w:id="119"/>
    </w:p>
    <w:p>
      <w:pPr>
        <w:pStyle w:val="67"/>
        <w:spacing w:line="400" w:lineRule="exact"/>
        <w:ind w:firstLine="480"/>
        <w:rPr>
          <w:rFonts w:ascii="Times New Roman" w:hAnsi="Times New Roman" w:eastAsia="宋体"/>
          <w:sz w:val="24"/>
        </w:rPr>
      </w:pPr>
      <w:bookmarkStart w:id="122" w:name="_Toc17894_WPSOffice_Level2"/>
      <w:bookmarkStart w:id="123" w:name="_Toc363200291"/>
      <w:bookmarkStart w:id="124" w:name="_Toc10487"/>
      <w:bookmarkStart w:id="125" w:name="_Toc33081843"/>
      <w:bookmarkStart w:id="126" w:name="_Toc16970477"/>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7"/>
        <w:numPr>
          <w:ilvl w:val="0"/>
          <w:numId w:val="3"/>
        </w:numPr>
        <w:spacing w:line="400" w:lineRule="exact"/>
        <w:ind w:firstLineChars="0"/>
        <w:rPr>
          <w:rFonts w:ascii="Times New Roman" w:hAnsi="Times New Roman" w:eastAsia="宋体"/>
          <w:sz w:val="24"/>
        </w:rPr>
      </w:pPr>
      <w:bookmarkStart w:id="127" w:name="_Toc17918_WPSOffice_Level2"/>
      <w:bookmarkStart w:id="128" w:name="_Toc30027_WPSOffice_Level2"/>
      <w:bookmarkStart w:id="129" w:name="_Toc17094_WPSOffice_Level2"/>
      <w:bookmarkStart w:id="130" w:name="_Toc13514_WPSOffice_Level2"/>
      <w:bookmarkStart w:id="131" w:name="_Toc344_WPSOffice_Level2"/>
      <w:bookmarkStart w:id="132" w:name="_Toc32601_WPSOffice_Level2"/>
      <w:bookmarkStart w:id="133" w:name="_Toc6739_WPSOffice_Level2"/>
      <w:bookmarkStart w:id="134" w:name="_Toc4177_WPSOffice_Level2"/>
      <w:r>
        <w:rPr>
          <w:rFonts w:ascii="Times New Roman" w:hAnsi="Times New Roman" w:eastAsia="宋体"/>
          <w:sz w:val="24"/>
        </w:rPr>
        <w:t>桥梁构件的技术状况评分，按下式计算：</w:t>
      </w:r>
      <w:bookmarkEnd w:id="127"/>
      <w:bookmarkEnd w:id="128"/>
      <w:bookmarkEnd w:id="129"/>
      <w:bookmarkEnd w:id="130"/>
      <w:bookmarkEnd w:id="131"/>
      <w:bookmarkEnd w:id="132"/>
      <w:bookmarkEnd w:id="133"/>
      <w:bookmarkEnd w:id="134"/>
    </w:p>
    <w:p>
      <w:pPr>
        <w:pStyle w:val="67"/>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7"/>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7"/>
        <w:spacing w:line="400" w:lineRule="exact"/>
        <w:ind w:firstLine="480"/>
        <w:rPr>
          <w:rFonts w:ascii="Times New Roman" w:hAnsi="Times New Roman" w:eastAsia="宋体"/>
          <w:sz w:val="24"/>
        </w:rPr>
      </w:pPr>
      <w:r>
        <w:rPr>
          <w:rFonts w:ascii="Times New Roman" w:hAnsi="Times New Roman" w:eastAsia="宋体"/>
          <w:sz w:val="24"/>
        </w:rPr>
        <w:t>当x≥2时，</w:t>
      </w:r>
    </w:p>
    <w:p>
      <w:pPr>
        <w:pStyle w:val="67"/>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7"/>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7"/>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7"/>
        <w:numPr>
          <w:ilvl w:val="0"/>
          <w:numId w:val="3"/>
        </w:numPr>
        <w:spacing w:line="400" w:lineRule="exact"/>
        <w:ind w:firstLineChars="0"/>
        <w:rPr>
          <w:rFonts w:ascii="Times New Roman" w:hAnsi="Times New Roman" w:eastAsia="宋体"/>
          <w:sz w:val="24"/>
        </w:rPr>
      </w:pPr>
      <w:bookmarkStart w:id="135" w:name="_Toc17958_WPSOffice_Level2"/>
      <w:bookmarkStart w:id="136" w:name="_Toc32436_WPSOffice_Level2"/>
      <w:bookmarkStart w:id="137" w:name="_Toc1816_WPSOffice_Level2"/>
      <w:bookmarkStart w:id="138" w:name="_Toc26420_WPSOffice_Level2"/>
      <w:bookmarkStart w:id="139" w:name="_Toc26729_WPSOffice_Level2"/>
      <w:bookmarkStart w:id="140" w:name="_Toc29545_WPSOffice_Level2"/>
      <w:bookmarkStart w:id="141" w:name="_Toc28569_WPSOffice_Level2"/>
      <w:bookmarkStart w:id="142" w:name="_Toc12639_WPSOffice_Level2"/>
      <w:r>
        <w:rPr>
          <w:rFonts w:ascii="Times New Roman" w:hAnsi="Times New Roman" w:eastAsia="宋体"/>
          <w:sz w:val="24"/>
        </w:rPr>
        <w:t>桥梁部件的技术状况评分，按下式计算：</w:t>
      </w:r>
      <w:bookmarkEnd w:id="135"/>
      <w:bookmarkEnd w:id="136"/>
      <w:bookmarkEnd w:id="137"/>
      <w:bookmarkEnd w:id="138"/>
      <w:bookmarkEnd w:id="139"/>
      <w:bookmarkEnd w:id="140"/>
      <w:bookmarkEnd w:id="141"/>
      <w:bookmarkEnd w:id="142"/>
    </w:p>
    <w:p>
      <w:pPr>
        <w:pStyle w:val="67"/>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7"/>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7"/>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7"/>
        <w:numPr>
          <w:ilvl w:val="0"/>
          <w:numId w:val="3"/>
        </w:numPr>
        <w:spacing w:line="400" w:lineRule="exact"/>
        <w:ind w:left="0" w:firstLine="480"/>
        <w:rPr>
          <w:rFonts w:ascii="Times New Roman" w:hAnsi="Times New Roman" w:eastAsia="宋体"/>
          <w:sz w:val="24"/>
        </w:rPr>
      </w:pPr>
      <w:bookmarkStart w:id="143" w:name="_Toc5642_WPSOffice_Level2"/>
      <w:bookmarkStart w:id="144" w:name="_Toc18011_WPSOffice_Level2"/>
      <w:bookmarkStart w:id="145" w:name="_Toc32160_WPSOffice_Level2"/>
      <w:bookmarkStart w:id="146" w:name="_Toc15573_WPSOffice_Level2"/>
      <w:bookmarkStart w:id="147" w:name="_Toc17832_WPSOffice_Level2"/>
      <w:bookmarkStart w:id="148" w:name="_Toc26650_WPSOffice_Level2"/>
      <w:bookmarkStart w:id="149" w:name="_Toc5218_WPSOffice_Level2"/>
      <w:bookmarkStart w:id="150" w:name="_Toc26101_WPSOffice_Level2"/>
      <w:r>
        <w:rPr>
          <w:rFonts w:ascii="Times New Roman" w:hAnsi="Times New Roman" w:eastAsia="宋体"/>
          <w:sz w:val="24"/>
        </w:rPr>
        <w:t>桥梁上部结构、下部结构、桥面系技术状况评分，按下式计算：</w:t>
      </w:r>
      <w:bookmarkEnd w:id="143"/>
      <w:bookmarkEnd w:id="144"/>
      <w:bookmarkEnd w:id="145"/>
      <w:bookmarkEnd w:id="146"/>
      <w:bookmarkEnd w:id="147"/>
      <w:bookmarkEnd w:id="148"/>
      <w:bookmarkEnd w:id="149"/>
      <w:bookmarkEnd w:id="150"/>
    </w:p>
    <w:p>
      <w:pPr>
        <w:pStyle w:val="67"/>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7"/>
        <w:numPr>
          <w:ilvl w:val="0"/>
          <w:numId w:val="3"/>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7"/>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51" w:name="_Toc139466231"/>
      <w:r>
        <w:rPr>
          <w:rFonts w:hint="eastAsia" w:ascii="Times New Roman" w:hAnsi="Times New Roman" w:eastAsia="宋体"/>
        </w:rPr>
        <w:t>7</w:t>
      </w:r>
      <w:r>
        <w:rPr>
          <w:rFonts w:ascii="Times New Roman" w:hAnsi="Times New Roman" w:eastAsia="宋体"/>
        </w:rPr>
        <w:t>.1上部结构技术状况评定</w:t>
      </w:r>
      <w:bookmarkEnd w:id="122"/>
      <w:bookmarkEnd w:id="123"/>
      <w:bookmarkEnd w:id="124"/>
      <w:bookmarkEnd w:id="125"/>
      <w:bookmarkEnd w:id="126"/>
      <w:bookmarkEnd w:id="151"/>
      <w:bookmarkStart w:id="152" w:name="_Toc16970480"/>
      <w:bookmarkStart w:id="153" w:name="_Toc9684_WPSOffice_Level2"/>
      <w:bookmarkStart w:id="154" w:name="_Toc33081846"/>
      <w:bookmarkStart w:id="15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56" w:name="_Toc25487_WPSOffice_Level2"/>
      <w:bookmarkStart w:id="157" w:name="_Toc45037063"/>
      <w:bookmarkStart w:id="158" w:name="_Toc16970478"/>
      <w:bookmarkStart w:id="159" w:name="_Toc33081844"/>
      <w:bookmarkStart w:id="160" w:name="_Toc139466232"/>
      <w:bookmarkStart w:id="161" w:name="_Toc31895"/>
      <w:bookmarkStart w:id="162" w:name="_Toc363200292"/>
      <w:r>
        <w:rPr>
          <w:rFonts w:hint="eastAsia" w:ascii="Times New Roman" w:hAnsi="Times New Roman" w:eastAsia="宋体"/>
        </w:rPr>
        <w:t>7</w:t>
      </w:r>
      <w:r>
        <w:rPr>
          <w:rFonts w:ascii="Times New Roman" w:hAnsi="Times New Roman" w:eastAsia="宋体"/>
        </w:rPr>
        <w:t>.2下部结构技术状况评定</w:t>
      </w:r>
      <w:bookmarkEnd w:id="156"/>
      <w:bookmarkEnd w:id="157"/>
      <w:bookmarkEnd w:id="158"/>
      <w:bookmarkEnd w:id="159"/>
      <w:bookmarkEnd w:id="160"/>
      <w:bookmarkEnd w:id="161"/>
      <w:bookmarkEnd w:id="162"/>
    </w:p>
    <w:p>
      <w:pPr>
        <w:adjustRightInd w:val="0"/>
        <w:snapToGrid w:val="0"/>
        <w:spacing w:before="152" w:beforeLines="50"/>
        <w:jc w:val="center"/>
        <w:rPr>
          <w:color w:val="0000FF"/>
          <w:szCs w:val="21"/>
        </w:rPr>
      </w:pPr>
      <w:bookmarkStart w:id="163" w:name="_Toc16244"/>
      <w:bookmarkStart w:id="164" w:name="_Toc16970479"/>
      <w:bookmarkStart w:id="165" w:name="_Toc363200293"/>
      <w:bookmarkStart w:id="166" w:name="_Toc45037064"/>
      <w:bookmarkStart w:id="167" w:name="_Toc33081845"/>
      <w:bookmarkStart w:id="168" w:name="_Toc28250_WPSOffice_Level2"/>
      <w:r>
        <w:rPr>
          <w:rFonts w:hint="eastAsia"/>
          <w:color w:val="0000FF"/>
          <w:szCs w:val="21"/>
        </w:rPr>
        <w:t>{</w:t>
      </w:r>
      <w:r>
        <w:rPr>
          <w:color w:val="0000FF"/>
          <w:szCs w:val="21"/>
        </w:rPr>
        <w:t>{+F_calculation_low}}</w:t>
      </w:r>
    </w:p>
    <w:p>
      <w:pPr>
        <w:pStyle w:val="3"/>
        <w:rPr>
          <w:rFonts w:ascii="Times New Roman" w:hAnsi="Times New Roman" w:eastAsia="宋体"/>
        </w:rPr>
      </w:pPr>
      <w:bookmarkStart w:id="169" w:name="_Toc139466233"/>
      <w:r>
        <w:rPr>
          <w:rFonts w:hint="eastAsia" w:ascii="Times New Roman" w:hAnsi="Times New Roman" w:eastAsia="宋体"/>
        </w:rPr>
        <w:t>7</w:t>
      </w:r>
      <w:r>
        <w:rPr>
          <w:rFonts w:ascii="Times New Roman" w:hAnsi="Times New Roman" w:eastAsia="宋体"/>
        </w:rPr>
        <w:t>.3桥面系技术状况评定</w:t>
      </w:r>
      <w:bookmarkEnd w:id="163"/>
      <w:bookmarkEnd w:id="164"/>
      <w:bookmarkEnd w:id="165"/>
      <w:bookmarkEnd w:id="166"/>
      <w:bookmarkEnd w:id="167"/>
      <w:bookmarkEnd w:id="168"/>
      <w:bookmarkEnd w:id="16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70" w:name="_Toc139466234"/>
      <w:r>
        <w:rPr>
          <w:rFonts w:hint="eastAsia" w:ascii="Times New Roman" w:hAnsi="Times New Roman" w:eastAsia="宋体"/>
        </w:rPr>
        <w:t>7</w:t>
      </w:r>
      <w:r>
        <w:rPr>
          <w:rFonts w:ascii="Times New Roman" w:hAnsi="Times New Roman" w:eastAsia="宋体"/>
        </w:rPr>
        <w:t>.4桥梁总体技术状况评定</w:t>
      </w:r>
      <w:bookmarkEnd w:id="152"/>
      <w:bookmarkEnd w:id="153"/>
      <w:bookmarkEnd w:id="154"/>
      <w:bookmarkEnd w:id="155"/>
      <w:bookmarkEnd w:id="170"/>
    </w:p>
    <w:p>
      <w:pPr>
        <w:jc w:val="center"/>
        <w:rPr>
          <w:color w:val="0000FF"/>
          <w:lang w:val="zh-CN"/>
        </w:rPr>
      </w:pPr>
      <w:r>
        <w:rPr>
          <w:rFonts w:hint="eastAsia"/>
          <w:color w:val="0000FF"/>
          <w:lang w:val="zh-CN"/>
        </w:rPr>
        <w:t>{</w:t>
      </w:r>
      <w:r>
        <w:rPr>
          <w:color w:val="0000FF"/>
          <w:lang w:val="zh-CN"/>
        </w:rPr>
        <w:t>{+F_calculation_category}}</w:t>
      </w:r>
    </w:p>
    <w:p>
      <w:pPr>
        <w:jc w:val="center"/>
        <w:rPr>
          <w:color w:val="0000FF"/>
          <w:lang w:val="zh-CN"/>
        </w:rPr>
      </w:pPr>
    </w:p>
    <w:p>
      <w:pPr>
        <w:pStyle w:val="67"/>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7"/>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7"/>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7"/>
        <w:spacing w:line="400" w:lineRule="exact"/>
        <w:ind w:firstLine="480"/>
        <w:rPr>
          <w:rFonts w:ascii="Times New Roman" w:hAnsi="Times New Roman" w:eastAsia="宋体"/>
          <w:sz w:val="24"/>
        </w:rPr>
      </w:pPr>
      <w:r>
        <w:rPr>
          <w:rFonts w:ascii="Times New Roman" w:hAnsi="Times New Roman" w:eastAsia="宋体"/>
          <w:sz w:val="24"/>
        </w:rPr>
        <w:t>3类—</w:t>
      </w:r>
      <w:bookmarkStart w:id="171" w:name="OLE_LINK28"/>
      <w:r>
        <w:rPr>
          <w:rFonts w:ascii="Times New Roman" w:hAnsi="Times New Roman" w:eastAsia="宋体"/>
          <w:sz w:val="24"/>
        </w:rPr>
        <w:t>有中度缺损，尚能维持正常使用功能</w:t>
      </w:r>
      <w:bookmarkEnd w:id="17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7"/>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7"/>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7"/>
        <w:spacing w:line="400" w:lineRule="exact"/>
        <w:ind w:firstLine="480"/>
        <w:rPr>
          <w:rFonts w:ascii="Times New Roman" w:hAnsi="Times New Roman" w:eastAsia="宋体"/>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w:t>
      </w:r>
      <w:bookmarkStart w:id="206" w:name="_GoBack"/>
      <w:bookmarkEnd w:id="206"/>
      <w:r>
        <w:rPr>
          <w:rFonts w:hint="eastAsia" w:ascii="Times New Roman" w:hAnsi="Times New Roman" w:eastAsia="宋体"/>
          <w:color w:val="auto"/>
          <w:sz w:val="24"/>
        </w:rPr>
        <w:t>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p>
    <w:p>
      <w:pPr>
        <w:pStyle w:val="67"/>
        <w:spacing w:line="400" w:lineRule="exact"/>
        <w:ind w:firstLine="480"/>
      </w:pPr>
      <w:r>
        <w:rPr>
          <w:rFonts w:hint="eastAsia" w:ascii="Times New Roman" w:hAnsi="Times New Roman" w:eastAsia="宋体"/>
          <w:color w:val="0432FF"/>
          <w:sz w:val="24"/>
          <w:lang w:val="en-US"/>
        </w:rPr>
        <w:t>{{+F_calculation_summary_table}}</w:t>
      </w:r>
    </w:p>
    <w:p>
      <w:pPr>
        <w:pStyle w:val="2"/>
        <w:numPr>
          <w:ilvl w:val="0"/>
          <w:numId w:val="4"/>
        </w:numPr>
      </w:pPr>
      <w:bookmarkStart w:id="172" w:name="_Toc139466235"/>
      <w:r>
        <w:rPr>
          <w:rFonts w:hint="eastAsia"/>
        </w:rPr>
        <w:t>病害数量统计</w:t>
      </w:r>
      <w:bookmarkEnd w:id="172"/>
    </w:p>
    <w:p>
      <w:pPr>
        <w:pStyle w:val="67"/>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73" w:name="_Toc6236_WPSOffice_Level1"/>
      <w:bookmarkStart w:id="174" w:name="_Toc489525716"/>
      <w:bookmarkStart w:id="175" w:name="_Toc33081837"/>
      <w:bookmarkStart w:id="176" w:name="_Toc139466236"/>
      <w:r>
        <w:t>9.</w:t>
      </w:r>
      <w:r>
        <w:rPr>
          <w:rFonts w:hAnsi="宋体"/>
        </w:rPr>
        <w:t>主要病害</w:t>
      </w:r>
      <w:r>
        <w:rPr>
          <w:rFonts w:hint="eastAsia" w:hAnsi="宋体"/>
        </w:rPr>
        <w:t>原因</w:t>
      </w:r>
      <w:r>
        <w:rPr>
          <w:rFonts w:hAnsi="宋体"/>
        </w:rPr>
        <w:t>分析</w:t>
      </w:r>
      <w:bookmarkEnd w:id="173"/>
      <w:bookmarkEnd w:id="174"/>
      <w:bookmarkEnd w:id="175"/>
      <w:bookmarkEnd w:id="17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5"/>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6"/>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6"/>
              <w:rPr>
                <w:rFonts w:ascii="Times New Roman" w:hAnsi="Times New Roman" w:eastAsia="宋体"/>
                <w:color w:val="7030A0"/>
                <w:sz w:val="21"/>
                <w:szCs w:val="21"/>
                <w:lang w:val="en-US"/>
              </w:rPr>
            </w:pPr>
          </w:p>
        </w:tc>
      </w:tr>
    </w:tbl>
    <w:p>
      <w:pPr>
        <w:pStyle w:val="2"/>
        <w:rPr>
          <w:kern w:val="2"/>
          <w:szCs w:val="28"/>
        </w:rPr>
      </w:pPr>
      <w:bookmarkStart w:id="177" w:name="_Toc139466237"/>
      <w:r>
        <w:rPr>
          <w:rFonts w:hint="eastAsia"/>
        </w:rPr>
        <w:t>10</w:t>
      </w:r>
      <w:r>
        <w:t>.</w:t>
      </w:r>
      <w:r>
        <w:rPr>
          <w:rFonts w:hint="eastAsia"/>
        </w:rPr>
        <w:t>重点关注的部件或构件</w:t>
      </w:r>
      <w:bookmarkEnd w:id="177"/>
    </w:p>
    <w:p>
      <w:pPr>
        <w:pStyle w:val="67"/>
        <w:spacing w:line="400" w:lineRule="exact"/>
        <w:ind w:firstLine="480"/>
      </w:pPr>
      <w:bookmarkStart w:id="178" w:name="_Toc33081847"/>
      <w:r>
        <w:rPr>
          <w:rFonts w:hint="eastAsia" w:ascii="Times New Roman" w:hAnsi="Times New Roman" w:eastAsia="宋体"/>
          <w:color w:val="0432FF"/>
          <w:sz w:val="24"/>
          <w:lang w:val="en-US"/>
        </w:rPr>
        <w:t>{{+F_main_disease_table}}</w:t>
      </w:r>
    </w:p>
    <w:p>
      <w:pPr>
        <w:pStyle w:val="2"/>
        <w:rPr>
          <w:kern w:val="2"/>
          <w:szCs w:val="28"/>
        </w:rPr>
      </w:pPr>
      <w:bookmarkStart w:id="179" w:name="_Toc139466238"/>
      <w:r>
        <w:rPr>
          <w:rFonts w:hint="eastAsia"/>
        </w:rPr>
        <w:t>11</w:t>
      </w:r>
      <w:r>
        <w:t>.检测结论、建议</w:t>
      </w:r>
      <w:bookmarkEnd w:id="120"/>
      <w:bookmarkEnd w:id="121"/>
      <w:bookmarkEnd w:id="178"/>
      <w:bookmarkEnd w:id="179"/>
    </w:p>
    <w:p>
      <w:pPr>
        <w:pStyle w:val="3"/>
        <w:rPr>
          <w:rFonts w:ascii="Times New Roman" w:hAnsi="Times New Roman" w:eastAsia="宋体"/>
          <w:szCs w:val="24"/>
        </w:rPr>
      </w:pPr>
      <w:bookmarkStart w:id="180" w:name="_Toc12237_WPSOffice_Level2"/>
      <w:bookmarkStart w:id="181" w:name="_Toc363200296"/>
      <w:bookmarkStart w:id="182" w:name="_Toc33081848"/>
      <w:bookmarkStart w:id="183" w:name="_Toc139466239"/>
      <w:bookmarkStart w:id="184" w:name="_Toc489525727"/>
      <w:r>
        <w:rPr>
          <w:rFonts w:hint="eastAsia" w:ascii="Times New Roman" w:hAnsi="Times New Roman" w:eastAsia="宋体"/>
        </w:rPr>
        <w:t>11</w:t>
      </w:r>
      <w:r>
        <w:rPr>
          <w:rFonts w:ascii="Times New Roman" w:hAnsi="Times New Roman" w:eastAsia="宋体"/>
        </w:rPr>
        <w:t>.1检测结论</w:t>
      </w:r>
      <w:bookmarkEnd w:id="180"/>
      <w:bookmarkEnd w:id="181"/>
      <w:bookmarkEnd w:id="182"/>
      <w:bookmarkEnd w:id="183"/>
      <w:bookmarkEnd w:id="184"/>
    </w:p>
    <w:p>
      <w:pPr>
        <w:spacing w:line="400" w:lineRule="exact"/>
        <w:ind w:firstLine="420" w:firstLineChars="200"/>
        <w:rPr>
          <w:rFonts w:ascii="宋体" w:hAnsi="宋体"/>
          <w:color w:val="0000FF"/>
          <w:szCs w:val="21"/>
        </w:rPr>
      </w:pPr>
      <w:bookmarkStart w:id="185" w:name="_Toc33081849"/>
      <w:bookmarkStart w:id="186" w:name="_Toc489525728"/>
      <w:bookmarkStart w:id="187" w:name="_Toc17823_WPSOffice_Level2"/>
      <w:bookmarkStart w:id="188" w:name="_Toc363200297"/>
      <w:r>
        <w:rPr>
          <w:rFonts w:hint="eastAsia" w:ascii="宋体" w:hAnsi="宋体"/>
          <w:color w:val="0000FF"/>
          <w:szCs w:val="21"/>
        </w:rPr>
        <w:t>{{+F_test_conclusion}}</w:t>
      </w:r>
    </w:p>
    <w:p>
      <w:pPr>
        <w:pStyle w:val="3"/>
        <w:rPr>
          <w:rFonts w:ascii="Times New Roman" w:hAnsi="Times New Roman" w:eastAsia="宋体"/>
        </w:rPr>
      </w:pPr>
      <w:bookmarkStart w:id="189" w:name="_Toc139466240"/>
      <w:r>
        <w:rPr>
          <w:rFonts w:hint="eastAsia" w:ascii="Times New Roman" w:hAnsi="Times New Roman" w:eastAsia="宋体"/>
        </w:rPr>
        <w:t>11</w:t>
      </w:r>
      <w:r>
        <w:rPr>
          <w:rFonts w:ascii="Times New Roman" w:hAnsi="Times New Roman" w:eastAsia="宋体"/>
        </w:rPr>
        <w:t>.2技术建议</w:t>
      </w:r>
      <w:bookmarkEnd w:id="185"/>
      <w:bookmarkEnd w:id="186"/>
      <w:bookmarkEnd w:id="187"/>
      <w:bookmarkEnd w:id="188"/>
      <w:bookmarkEnd w:id="18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190" w:name="_Toc9591_WPSOffice_Level1"/>
      <w:bookmarkStart w:id="191" w:name="_Toc489525729"/>
      <w:bookmarkStart w:id="192" w:name="_Toc16692858"/>
      <w:bookmarkStart w:id="193"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2"/>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190"/>
    <w:bookmarkEnd w:id="191"/>
    <w:bookmarkEnd w:id="192"/>
    <w:bookmarkEnd w:id="193"/>
    <w:p>
      <w:pPr>
        <w:spacing w:before="152" w:beforeLines="50"/>
        <w:outlineLvl w:val="0"/>
        <w:rPr>
          <w:rFonts w:cs="Calibri"/>
          <w:b/>
          <w:sz w:val="28"/>
          <w:szCs w:val="28"/>
        </w:rPr>
      </w:pPr>
      <w:bookmarkStart w:id="194" w:name="_Toc139466241"/>
      <w:bookmarkStart w:id="195" w:name="_Toc17841204"/>
      <w:r>
        <w:rPr>
          <w:rFonts w:cs="Calibri"/>
          <w:b/>
          <w:sz w:val="28"/>
          <w:szCs w:val="28"/>
        </w:rPr>
        <w:t>附录 A 桥梁基本状况卡片</w:t>
      </w:r>
      <w:bookmarkEnd w:id="194"/>
      <w:bookmarkEnd w:id="195"/>
    </w:p>
    <w:tbl>
      <w:tblPr>
        <w:tblStyle w:val="25"/>
        <w:tblW w:w="9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19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rPr>
            </w:pPr>
            <w:r>
              <w:rPr>
                <w:rFonts w:cs="Calibri"/>
                <w:color w:val="0000FF"/>
              </w:rPr>
              <w:t>{{N_LuXianBianHao}}</w:t>
            </w:r>
          </w:p>
        </w:tc>
        <w:tc>
          <w:tcPr>
            <w:tcW w:w="413" w:type="dxa"/>
            <w:gridSpan w:val="4"/>
            <w:vAlign w:val="center"/>
          </w:tcPr>
          <w:p>
            <w:pPr>
              <w:widowControl/>
              <w:jc w:val="center"/>
              <w:rPr>
                <w:rFonts w:cs="Calibri"/>
              </w:rPr>
            </w:pPr>
            <w:r>
              <w:rPr>
                <w:rFonts w:cs="Calibri"/>
              </w:rPr>
              <w:t>2</w:t>
            </w:r>
          </w:p>
        </w:tc>
        <w:tc>
          <w:tcPr>
            <w:tcW w:w="1533" w:type="dxa"/>
            <w:gridSpan w:val="9"/>
            <w:vAlign w:val="center"/>
          </w:tcPr>
          <w:p>
            <w:pPr>
              <w:widowControl/>
              <w:jc w:val="center"/>
              <w:rPr>
                <w:rFonts w:cs="Calibri"/>
              </w:rPr>
            </w:pPr>
            <w:r>
              <w:rPr>
                <w:rFonts w:cs="Calibri"/>
              </w:rPr>
              <w:t>路线名称</w:t>
            </w:r>
          </w:p>
        </w:tc>
        <w:tc>
          <w:tcPr>
            <w:tcW w:w="1216" w:type="dxa"/>
            <w:gridSpan w:val="7"/>
            <w:vAlign w:val="center"/>
          </w:tcPr>
          <w:p>
            <w:pPr>
              <w:widowControl/>
              <w:jc w:val="center"/>
              <w:rPr>
                <w:rFonts w:ascii="宋体" w:hAnsi="宋体" w:cs="Calibri"/>
              </w:rPr>
            </w:pPr>
            <w:r>
              <w:rPr>
                <w:rFonts w:ascii="宋体" w:hAnsi="宋体" w:cs="Calibri"/>
                <w:color w:val="0000FF"/>
              </w:rPr>
              <w:t>{{N_LuXianMingCheng}}</w:t>
            </w:r>
          </w:p>
        </w:tc>
        <w:tc>
          <w:tcPr>
            <w:tcW w:w="436" w:type="dxa"/>
            <w:gridSpan w:val="2"/>
            <w:vAlign w:val="center"/>
          </w:tcPr>
          <w:p>
            <w:pPr>
              <w:widowControl/>
              <w:jc w:val="center"/>
              <w:rPr>
                <w:rFonts w:cs="Calibri"/>
              </w:rPr>
            </w:pPr>
            <w:r>
              <w:rPr>
                <w:rFonts w:cs="Calibri"/>
              </w:rPr>
              <w:t>3</w:t>
            </w:r>
          </w:p>
        </w:tc>
        <w:tc>
          <w:tcPr>
            <w:tcW w:w="1609" w:type="dxa"/>
            <w:gridSpan w:val="11"/>
            <w:vAlign w:val="center"/>
          </w:tcPr>
          <w:p>
            <w:pPr>
              <w:widowControl/>
              <w:jc w:val="center"/>
              <w:rPr>
                <w:rFonts w:cs="Calibri"/>
              </w:rPr>
            </w:pPr>
            <w:r>
              <w:rPr>
                <w:rFonts w:cs="Calibri"/>
              </w:rPr>
              <w:t>路线等级</w:t>
            </w:r>
          </w:p>
        </w:tc>
        <w:tc>
          <w:tcPr>
            <w:tcW w:w="1318" w:type="dxa"/>
            <w:gridSpan w:val="5"/>
            <w:vAlign w:val="center"/>
          </w:tcPr>
          <w:p>
            <w:pPr>
              <w:widowControl/>
              <w:jc w:val="center"/>
              <w:rPr>
                <w:rFonts w:cs="Calibri"/>
              </w:rPr>
            </w:pPr>
            <w:r>
              <w:rPr>
                <w:rFonts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rPr>
            </w:pPr>
            <w:r>
              <w:rPr>
                <w:rFonts w:cs="Calibri"/>
              </w:rPr>
              <w:t>/</w:t>
            </w:r>
          </w:p>
        </w:tc>
        <w:tc>
          <w:tcPr>
            <w:tcW w:w="413" w:type="dxa"/>
            <w:gridSpan w:val="4"/>
            <w:vAlign w:val="center"/>
          </w:tcPr>
          <w:p>
            <w:pPr>
              <w:widowControl/>
              <w:jc w:val="center"/>
              <w:rPr>
                <w:rFonts w:cs="Calibri"/>
              </w:rPr>
            </w:pPr>
            <w:r>
              <w:rPr>
                <w:rFonts w:cs="Calibri"/>
              </w:rPr>
              <w:t>5</w:t>
            </w:r>
          </w:p>
        </w:tc>
        <w:tc>
          <w:tcPr>
            <w:tcW w:w="1533" w:type="dxa"/>
            <w:gridSpan w:val="9"/>
            <w:vAlign w:val="center"/>
          </w:tcPr>
          <w:p>
            <w:pPr>
              <w:widowControl/>
              <w:jc w:val="center"/>
              <w:rPr>
                <w:rFonts w:cs="Calibri"/>
              </w:rPr>
            </w:pPr>
            <w:r>
              <w:rPr>
                <w:rFonts w:cs="Calibri"/>
              </w:rPr>
              <w:t>桥梁名称</w:t>
            </w:r>
          </w:p>
        </w:tc>
        <w:tc>
          <w:tcPr>
            <w:tcW w:w="1216" w:type="dxa"/>
            <w:gridSpan w:val="7"/>
            <w:vAlign w:val="center"/>
          </w:tcPr>
          <w:p>
            <w:pPr>
              <w:widowControl/>
              <w:jc w:val="center"/>
              <w:rPr>
                <w:rFonts w:ascii="宋体" w:hAnsi="宋体" w:cs="Calibri"/>
              </w:rPr>
            </w:pPr>
            <w:r>
              <w:rPr>
                <w:rFonts w:hint="eastAsia" w:ascii="宋体" w:hAnsi="宋体" w:cs="Calibri"/>
                <w:color w:val="0000FF"/>
              </w:rPr>
              <w:t>{{F_info.</w:t>
            </w:r>
            <w:r>
              <w:rPr>
                <w:rFonts w:ascii="宋体" w:hAnsi="宋体" w:cs="Calibri"/>
                <w:color w:val="0000FF"/>
              </w:rPr>
              <w:t>g</w:t>
            </w:r>
            <w:r>
              <w:rPr>
                <w:rFonts w:hint="eastAsia" w:ascii="宋体" w:hAnsi="宋体" w:cs="Calibri"/>
                <w:color w:val="0000FF"/>
              </w:rPr>
              <w:t>ongChengMingCheng}}</w:t>
            </w:r>
          </w:p>
        </w:tc>
        <w:tc>
          <w:tcPr>
            <w:tcW w:w="436" w:type="dxa"/>
            <w:gridSpan w:val="2"/>
            <w:vAlign w:val="center"/>
          </w:tcPr>
          <w:p>
            <w:pPr>
              <w:widowControl/>
              <w:jc w:val="center"/>
              <w:rPr>
                <w:rFonts w:cs="Calibri"/>
              </w:rPr>
            </w:pPr>
            <w:r>
              <w:rPr>
                <w:rFonts w:cs="Calibri"/>
              </w:rPr>
              <w:t>6</w:t>
            </w:r>
          </w:p>
        </w:tc>
        <w:tc>
          <w:tcPr>
            <w:tcW w:w="1609" w:type="dxa"/>
            <w:gridSpan w:val="11"/>
            <w:vAlign w:val="center"/>
          </w:tcPr>
          <w:p>
            <w:pPr>
              <w:widowControl/>
              <w:jc w:val="center"/>
              <w:rPr>
                <w:rFonts w:cs="Calibri"/>
              </w:rPr>
            </w:pPr>
            <w:r>
              <w:rPr>
                <w:rFonts w:cs="Calibri"/>
              </w:rPr>
              <w:t>桥位桩号</w:t>
            </w:r>
          </w:p>
        </w:tc>
        <w:tc>
          <w:tcPr>
            <w:tcW w:w="1318" w:type="dxa"/>
            <w:gridSpan w:val="5"/>
            <w:vAlign w:val="center"/>
          </w:tcPr>
          <w:p>
            <w:pPr>
              <w:widowControl/>
              <w:jc w:val="center"/>
              <w:rPr>
                <w:rFonts w:cs="Calibri"/>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hint="eastAsia" w:eastAsia="宋体" w:cs="Calibri"/>
                <w:szCs w:val="21"/>
                <w:lang w:val="en-US" w:eastAsia="zh-CN"/>
              </w:rPr>
            </w:pPr>
            <w:r>
              <w:rPr>
                <w:rFonts w:cs="Calibri"/>
                <w:szCs w:val="21"/>
              </w:rPr>
              <w:t>立面照</w:t>
            </w:r>
            <w:r>
              <w:rPr>
                <w:rFonts w:hint="eastAsia" w:cs="Calibri"/>
                <w:szCs w:val="21"/>
                <w:lang w:eastAsia="zh-CN"/>
              </w:rPr>
              <w:t>（左侧）</w:t>
            </w:r>
          </w:p>
        </w:tc>
        <w:tc>
          <w:tcPr>
            <w:tcW w:w="8179" w:type="dxa"/>
            <w:gridSpan w:val="48"/>
            <w:vAlign w:val="center"/>
          </w:tcPr>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hint="eastAsia" w:eastAsia="宋体" w:cs="Calibri"/>
                <w:szCs w:val="21"/>
                <w:lang w:eastAsia="zh-CN"/>
              </w:rPr>
            </w:pPr>
            <w:r>
              <w:rPr>
                <w:rFonts w:hint="eastAsia" w:cs="Calibri"/>
                <w:szCs w:val="21"/>
                <w:lang w:eastAsia="zh-CN"/>
              </w:rPr>
              <w:t>立面照（右侧）</w:t>
            </w:r>
          </w:p>
        </w:tc>
        <w:tc>
          <w:tcPr>
            <w:tcW w:w="8179" w:type="dxa"/>
            <w:gridSpan w:val="48"/>
            <w:vAlign w:val="center"/>
          </w:tcPr>
          <w:p>
            <w:pPr>
              <w:pStyle w:val="129"/>
              <w:rPr>
                <w:rFonts w:hint="eastAsia"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29"/>
              <w:rPr>
                <w:rFonts w:ascii="宋体" w:hAnsi="宋体"/>
                <w:color w:val="0000FF"/>
                <w:sz w:val="24"/>
              </w:rPr>
            </w:pPr>
            <w:r>
              <w:rPr>
                <w:rFonts w:hint="eastAsia" w:ascii="宋体" w:hAnsi="宋体"/>
                <w:color w:val="0000FF"/>
                <w:sz w:val="24"/>
              </w:rPr>
              <w:t>{</w:t>
            </w:r>
            <w:r>
              <w:rPr>
                <w:rFonts w:ascii="宋体" w:hAnsi="宋体"/>
                <w:color w:val="0000FF"/>
                <w:sz w:val="24"/>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196"/>
    </w:tbl>
    <w:p>
      <w:pPr>
        <w:pStyle w:val="52"/>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197" w:name="_Toc364154354"/>
    </w:p>
    <w:p>
      <w:pPr>
        <w:spacing w:before="152" w:beforeLines="50"/>
        <w:outlineLvl w:val="0"/>
        <w:rPr>
          <w:rFonts w:cs="Calibri"/>
          <w:b/>
          <w:sz w:val="28"/>
          <w:szCs w:val="28"/>
        </w:rPr>
      </w:pPr>
      <w:bookmarkStart w:id="198" w:name="_Toc400749808"/>
      <w:bookmarkStart w:id="199" w:name="_Toc16692859"/>
      <w:bookmarkStart w:id="200" w:name="_Toc12984_WPSOffice_Level1"/>
      <w:bookmarkStart w:id="201" w:name="_Toc400755287"/>
      <w:bookmarkStart w:id="202" w:name="_Toc400755570"/>
      <w:bookmarkStart w:id="203" w:name="_Toc489525730"/>
      <w:bookmarkStart w:id="204" w:name="_Toc17841205"/>
      <w:bookmarkStart w:id="205" w:name="_Toc139466242"/>
      <w:r>
        <w:rPr>
          <w:rFonts w:cs="Calibri"/>
          <w:b/>
          <w:sz w:val="28"/>
          <w:szCs w:val="28"/>
        </w:rPr>
        <w:t>附录 B 梁式桥梁技术状况评定记录表</w:t>
      </w:r>
      <w:bookmarkEnd w:id="198"/>
      <w:bookmarkEnd w:id="199"/>
      <w:bookmarkEnd w:id="200"/>
      <w:bookmarkEnd w:id="201"/>
      <w:bookmarkEnd w:id="202"/>
      <w:bookmarkEnd w:id="203"/>
      <w:bookmarkEnd w:id="204"/>
      <w:bookmarkEnd w:id="205"/>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19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fldChar w:fldCharType="begin"/>
    </w:r>
    <w:r>
      <w:rPr>
        <w:rStyle w:val="29"/>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16</w:t>
    </w:r>
    <w:r>
      <w:rPr>
        <w:szCs w:val="21"/>
      </w:rPr>
      <w:fldChar w:fldCharType="end"/>
    </w:r>
    <w:r>
      <w:rPr>
        <w:szCs w:val="21"/>
      </w:rPr>
      <w:t>页，共5</w:t>
    </w:r>
    <w:r>
      <w:rPr>
        <w:rFonts w:hint="eastAsia"/>
        <w:szCs w:val="21"/>
      </w:rPr>
      <w:t>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18</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9432A"/>
    <w:multiLevelType w:val="singleLevel"/>
    <w:tmpl w:val="8AC9432A"/>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53DCA9F"/>
    <w:multiLevelType w:val="singleLevel"/>
    <w:tmpl w:val="353DCA9F"/>
    <w:lvl w:ilvl="0" w:tentative="0">
      <w:start w:val="6"/>
      <w:numFmt w:val="decimal"/>
      <w:lvlText w:val="%1."/>
      <w:lvlJc w:val="left"/>
      <w:pPr>
        <w:tabs>
          <w:tab w:val="left" w:pos="312"/>
        </w:tabs>
      </w:pPr>
    </w:lvl>
  </w:abstractNum>
  <w:abstractNum w:abstractNumId="3">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DC1"/>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61C0FDE"/>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362B27"/>
    <w:rsid w:val="107A3710"/>
    <w:rsid w:val="10D14FF6"/>
    <w:rsid w:val="11235074"/>
    <w:rsid w:val="118D66DF"/>
    <w:rsid w:val="120B51EA"/>
    <w:rsid w:val="13405220"/>
    <w:rsid w:val="13490AB6"/>
    <w:rsid w:val="140A660B"/>
    <w:rsid w:val="145B6B0C"/>
    <w:rsid w:val="14632BBF"/>
    <w:rsid w:val="148D2F2D"/>
    <w:rsid w:val="14904B4F"/>
    <w:rsid w:val="15AB4EBB"/>
    <w:rsid w:val="15AF12E9"/>
    <w:rsid w:val="15F81013"/>
    <w:rsid w:val="16795821"/>
    <w:rsid w:val="171F7849"/>
    <w:rsid w:val="18027B12"/>
    <w:rsid w:val="180E1848"/>
    <w:rsid w:val="186B4CC3"/>
    <w:rsid w:val="18BC025C"/>
    <w:rsid w:val="18D37ABA"/>
    <w:rsid w:val="18E04A89"/>
    <w:rsid w:val="19353F17"/>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409047A"/>
    <w:rsid w:val="24AD7057"/>
    <w:rsid w:val="26103C3B"/>
    <w:rsid w:val="26DA1EFF"/>
    <w:rsid w:val="27542F18"/>
    <w:rsid w:val="27815947"/>
    <w:rsid w:val="28013942"/>
    <w:rsid w:val="28832EA0"/>
    <w:rsid w:val="28D9666D"/>
    <w:rsid w:val="28EF42D7"/>
    <w:rsid w:val="29227592"/>
    <w:rsid w:val="29C655AA"/>
    <w:rsid w:val="29C734E5"/>
    <w:rsid w:val="2A056656"/>
    <w:rsid w:val="2C501693"/>
    <w:rsid w:val="2EB94D86"/>
    <w:rsid w:val="2EE4515F"/>
    <w:rsid w:val="2FD122CE"/>
    <w:rsid w:val="2FF1015E"/>
    <w:rsid w:val="30894F12"/>
    <w:rsid w:val="309A56C6"/>
    <w:rsid w:val="30BD3012"/>
    <w:rsid w:val="30EA11CF"/>
    <w:rsid w:val="321122ED"/>
    <w:rsid w:val="329C744A"/>
    <w:rsid w:val="32FB3683"/>
    <w:rsid w:val="33431280"/>
    <w:rsid w:val="3363510B"/>
    <w:rsid w:val="339616FC"/>
    <w:rsid w:val="33FB3443"/>
    <w:rsid w:val="342C3611"/>
    <w:rsid w:val="34574557"/>
    <w:rsid w:val="34764656"/>
    <w:rsid w:val="34851178"/>
    <w:rsid w:val="34C63358"/>
    <w:rsid w:val="35366BF5"/>
    <w:rsid w:val="354C0FC3"/>
    <w:rsid w:val="35510EDE"/>
    <w:rsid w:val="359D42C7"/>
    <w:rsid w:val="35D47E29"/>
    <w:rsid w:val="368702C3"/>
    <w:rsid w:val="36DD389C"/>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34C78B7"/>
    <w:rsid w:val="53A15B43"/>
    <w:rsid w:val="54542C2C"/>
    <w:rsid w:val="54BB0D97"/>
    <w:rsid w:val="54D470BE"/>
    <w:rsid w:val="55C706BE"/>
    <w:rsid w:val="56227F99"/>
    <w:rsid w:val="57507477"/>
    <w:rsid w:val="57F97A2E"/>
    <w:rsid w:val="58C2732F"/>
    <w:rsid w:val="58C80283"/>
    <w:rsid w:val="58E17D60"/>
    <w:rsid w:val="59566565"/>
    <w:rsid w:val="59E374A4"/>
    <w:rsid w:val="5A046B6A"/>
    <w:rsid w:val="5A7F573A"/>
    <w:rsid w:val="5A8B236A"/>
    <w:rsid w:val="5B75217F"/>
    <w:rsid w:val="5B9A3D79"/>
    <w:rsid w:val="5BA5275A"/>
    <w:rsid w:val="5BA72014"/>
    <w:rsid w:val="5D577585"/>
    <w:rsid w:val="5D60226B"/>
    <w:rsid w:val="5F563A58"/>
    <w:rsid w:val="5F965EEC"/>
    <w:rsid w:val="60200853"/>
    <w:rsid w:val="60534D0C"/>
    <w:rsid w:val="606052C8"/>
    <w:rsid w:val="62253832"/>
    <w:rsid w:val="62504B13"/>
    <w:rsid w:val="62552BE9"/>
    <w:rsid w:val="62EA3C34"/>
    <w:rsid w:val="634B11DE"/>
    <w:rsid w:val="64621A82"/>
    <w:rsid w:val="658729D1"/>
    <w:rsid w:val="65BC5FC2"/>
    <w:rsid w:val="66940892"/>
    <w:rsid w:val="673356B6"/>
    <w:rsid w:val="685976BC"/>
    <w:rsid w:val="68F55EA4"/>
    <w:rsid w:val="6A2C1D99"/>
    <w:rsid w:val="6AC562A8"/>
    <w:rsid w:val="6B08342F"/>
    <w:rsid w:val="6BFC44A0"/>
    <w:rsid w:val="6C8F7D3D"/>
    <w:rsid w:val="6CCE2CC7"/>
    <w:rsid w:val="6D1B5580"/>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A0B3779"/>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34"/>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35"/>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36"/>
    <w:qFormat/>
    <w:uiPriority w:val="0"/>
    <w:pPr>
      <w:keepNext/>
      <w:keepLines/>
      <w:spacing w:before="280" w:after="290" w:line="376" w:lineRule="auto"/>
      <w:outlineLvl w:val="3"/>
    </w:pPr>
    <w:rPr>
      <w:rFonts w:ascii="Cambria" w:hAnsi="Cambria"/>
      <w:b/>
      <w:bCs/>
      <w:sz w:val="28"/>
      <w:szCs w:val="28"/>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3"/>
    <w:qFormat/>
    <w:uiPriority w:val="0"/>
    <w:pPr>
      <w:shd w:val="clear" w:color="auto" w:fill="000080"/>
    </w:pPr>
    <w:rPr>
      <w:lang w:val="zh-CN"/>
    </w:rPr>
  </w:style>
  <w:style w:type="paragraph" w:styleId="8">
    <w:name w:val="annotation text"/>
    <w:basedOn w:val="1"/>
    <w:link w:val="58"/>
    <w:qFormat/>
    <w:uiPriority w:val="0"/>
    <w:pPr>
      <w:jc w:val="left"/>
    </w:pPr>
    <w:rPr>
      <w:lang w:val="zh-CN"/>
    </w:rPr>
  </w:style>
  <w:style w:type="paragraph" w:styleId="9">
    <w:name w:val="Body Text"/>
    <w:basedOn w:val="1"/>
    <w:link w:val="38"/>
    <w:qFormat/>
    <w:uiPriority w:val="0"/>
    <w:pPr>
      <w:jc w:val="center"/>
    </w:pPr>
    <w:rPr>
      <w:rFonts w:ascii="宋体" w:eastAsia="黑体"/>
      <w:sz w:val="44"/>
      <w:lang w:val="zh-CN"/>
    </w:rPr>
  </w:style>
  <w:style w:type="paragraph" w:styleId="10">
    <w:name w:val="Body Text Indent"/>
    <w:basedOn w:val="1"/>
    <w:link w:val="61"/>
    <w:qFormat/>
    <w:uiPriority w:val="0"/>
    <w:pPr>
      <w:spacing w:line="360" w:lineRule="auto"/>
      <w:ind w:firstLine="480" w:firstLineChars="200"/>
    </w:pPr>
    <w:rPr>
      <w:color w:val="000000"/>
      <w:sz w:val="24"/>
      <w:lang w:val="zh-CN"/>
    </w:rPr>
  </w:style>
  <w:style w:type="paragraph" w:styleId="11">
    <w:name w:val="Plain Text"/>
    <w:basedOn w:val="1"/>
    <w:link w:val="65"/>
    <w:qFormat/>
    <w:uiPriority w:val="0"/>
    <w:rPr>
      <w:rFonts w:ascii="宋体" w:hAnsi="Courier New"/>
      <w:szCs w:val="21"/>
      <w:lang w:val="zh-CN"/>
    </w:rPr>
  </w:style>
  <w:style w:type="paragraph" w:styleId="12">
    <w:name w:val="Date"/>
    <w:basedOn w:val="1"/>
    <w:next w:val="1"/>
    <w:link w:val="54"/>
    <w:qFormat/>
    <w:uiPriority w:val="0"/>
    <w:rPr>
      <w:rFonts w:ascii="宋体"/>
      <w:szCs w:val="20"/>
      <w:lang w:val="zh-CN"/>
    </w:rPr>
  </w:style>
  <w:style w:type="paragraph" w:styleId="13">
    <w:name w:val="Body Text Indent 2"/>
    <w:basedOn w:val="1"/>
    <w:link w:val="64"/>
    <w:qFormat/>
    <w:uiPriority w:val="0"/>
    <w:pPr>
      <w:ind w:firstLine="505" w:firstLineChars="200"/>
    </w:pPr>
    <w:rPr>
      <w:sz w:val="24"/>
      <w:lang w:val="zh-CN"/>
    </w:rPr>
  </w:style>
  <w:style w:type="paragraph" w:styleId="14">
    <w:name w:val="Balloon Text"/>
    <w:basedOn w:val="1"/>
    <w:link w:val="71"/>
    <w:qFormat/>
    <w:uiPriority w:val="0"/>
    <w:rPr>
      <w:sz w:val="18"/>
      <w:szCs w:val="18"/>
      <w:lang w:val="zh-CN"/>
    </w:rPr>
  </w:style>
  <w:style w:type="paragraph" w:styleId="15">
    <w:name w:val="footer"/>
    <w:basedOn w:val="1"/>
    <w:link w:val="56"/>
    <w:qFormat/>
    <w:uiPriority w:val="0"/>
    <w:pPr>
      <w:tabs>
        <w:tab w:val="center" w:pos="4153"/>
        <w:tab w:val="right" w:pos="8306"/>
      </w:tabs>
      <w:snapToGrid w:val="0"/>
      <w:jc w:val="left"/>
    </w:pPr>
    <w:rPr>
      <w:sz w:val="18"/>
      <w:szCs w:val="18"/>
      <w:lang w:val="zh-CN"/>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toc 1"/>
    <w:basedOn w:val="1"/>
    <w:next w:val="1"/>
    <w:qFormat/>
    <w:uiPriority w:val="39"/>
  </w:style>
  <w:style w:type="paragraph" w:styleId="18">
    <w:name w:val="Subtitle"/>
    <w:basedOn w:val="1"/>
    <w:next w:val="1"/>
    <w:link w:val="42"/>
    <w:qFormat/>
    <w:uiPriority w:val="0"/>
    <w:pPr>
      <w:spacing w:before="100" w:beforeAutospacing="1"/>
      <w:outlineLvl w:val="3"/>
    </w:pPr>
    <w:rPr>
      <w:b/>
      <w:sz w:val="24"/>
      <w:lang w:val="zh-CN"/>
    </w:rPr>
  </w:style>
  <w:style w:type="paragraph" w:styleId="19">
    <w:name w:val="Body Text Indent 3"/>
    <w:basedOn w:val="1"/>
    <w:link w:val="79"/>
    <w:qFormat/>
    <w:uiPriority w:val="0"/>
    <w:pPr>
      <w:spacing w:line="360" w:lineRule="auto"/>
      <w:ind w:firstLine="480" w:firstLineChars="200"/>
    </w:pPr>
    <w:rPr>
      <w:rFonts w:ascii="宋体" w:hAnsi="宋体"/>
      <w:sz w:val="24"/>
      <w:lang w:val="zh-CN"/>
    </w:rPr>
  </w:style>
  <w:style w:type="paragraph" w:styleId="20">
    <w:name w:val="toc 2"/>
    <w:basedOn w:val="1"/>
    <w:next w:val="1"/>
    <w:qFormat/>
    <w:uiPriority w:val="39"/>
    <w:pPr>
      <w:ind w:left="420" w:leftChars="200"/>
    </w:pPr>
  </w:style>
  <w:style w:type="paragraph" w:styleId="21">
    <w:name w:val="HTML Preformatted"/>
    <w:basedOn w:val="1"/>
    <w:link w:val="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2">
    <w:name w:val="Normal (Web)"/>
    <w:basedOn w:val="1"/>
    <w:qFormat/>
    <w:uiPriority w:val="0"/>
    <w:pPr>
      <w:spacing w:before="100" w:beforeAutospacing="1" w:after="100" w:afterAutospacing="1"/>
      <w:jc w:val="left"/>
    </w:pPr>
    <w:rPr>
      <w:kern w:val="0"/>
      <w:sz w:val="24"/>
    </w:rPr>
  </w:style>
  <w:style w:type="paragraph" w:styleId="23">
    <w:name w:val="Title"/>
    <w:basedOn w:val="1"/>
    <w:next w:val="1"/>
    <w:link w:val="69"/>
    <w:qFormat/>
    <w:uiPriority w:val="0"/>
    <w:pPr>
      <w:spacing w:beforeLines="100" w:line="400" w:lineRule="exact"/>
      <w:outlineLvl w:val="0"/>
    </w:pPr>
    <w:rPr>
      <w:b/>
      <w:sz w:val="28"/>
      <w:szCs w:val="28"/>
      <w:lang w:val="zh-CN"/>
    </w:rPr>
  </w:style>
  <w:style w:type="paragraph" w:styleId="24">
    <w:name w:val="annotation subject"/>
    <w:basedOn w:val="8"/>
    <w:next w:val="8"/>
    <w:link w:val="57"/>
    <w:qFormat/>
    <w:uiPriority w:val="0"/>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Emphasis"/>
    <w:qFormat/>
    <w:uiPriority w:val="0"/>
    <w:rPr>
      <w:i/>
      <w:iCs/>
    </w:rPr>
  </w:style>
  <w:style w:type="character" w:styleId="31">
    <w:name w:val="Hyperlink"/>
    <w:qFormat/>
    <w:uiPriority w:val="99"/>
    <w:rPr>
      <w:color w:val="0066CC"/>
      <w:u w:val="none"/>
    </w:rPr>
  </w:style>
  <w:style w:type="character" w:styleId="32">
    <w:name w:val="annotation reference"/>
    <w:qFormat/>
    <w:uiPriority w:val="99"/>
    <w:rPr>
      <w:sz w:val="21"/>
      <w:szCs w:val="21"/>
    </w:rPr>
  </w:style>
  <w:style w:type="character" w:customStyle="1" w:styleId="33">
    <w:name w:val="标题 1 字符"/>
    <w:link w:val="2"/>
    <w:qFormat/>
    <w:uiPriority w:val="0"/>
    <w:rPr>
      <w:b/>
      <w:bCs/>
      <w:kern w:val="44"/>
      <w:sz w:val="30"/>
      <w:szCs w:val="44"/>
    </w:rPr>
  </w:style>
  <w:style w:type="character" w:customStyle="1" w:styleId="34">
    <w:name w:val="标题 2 字符"/>
    <w:link w:val="3"/>
    <w:qFormat/>
    <w:uiPriority w:val="0"/>
    <w:rPr>
      <w:rFonts w:ascii="Arial" w:hAnsi="Arial" w:eastAsia="黑体"/>
      <w:b/>
      <w:bCs/>
      <w:kern w:val="2"/>
      <w:sz w:val="28"/>
      <w:szCs w:val="32"/>
    </w:rPr>
  </w:style>
  <w:style w:type="character" w:customStyle="1" w:styleId="35">
    <w:name w:val="标题 3 字符"/>
    <w:link w:val="4"/>
    <w:qFormat/>
    <w:uiPriority w:val="0"/>
    <w:rPr>
      <w:b/>
      <w:bCs/>
      <w:kern w:val="2"/>
      <w:sz w:val="32"/>
      <w:szCs w:val="32"/>
    </w:rPr>
  </w:style>
  <w:style w:type="character" w:customStyle="1" w:styleId="36">
    <w:name w:val="标题 4 字符"/>
    <w:link w:val="5"/>
    <w:qFormat/>
    <w:uiPriority w:val="0"/>
    <w:rPr>
      <w:rFonts w:ascii="Cambria" w:hAnsi="Cambria" w:eastAsia="宋体" w:cs="Times New Roman"/>
      <w:b/>
      <w:bCs/>
      <w:kern w:val="2"/>
      <w:sz w:val="28"/>
      <w:szCs w:val="28"/>
    </w:rPr>
  </w:style>
  <w:style w:type="character" w:customStyle="1" w:styleId="37">
    <w:name w:val="font01"/>
    <w:qFormat/>
    <w:uiPriority w:val="0"/>
    <w:rPr>
      <w:rFonts w:hint="eastAsia" w:ascii="宋体" w:hAnsi="宋体" w:eastAsia="宋体" w:cs="宋体"/>
      <w:color w:val="000000"/>
      <w:sz w:val="22"/>
      <w:szCs w:val="22"/>
      <w:u w:val="none"/>
      <w:vertAlign w:val="subscript"/>
    </w:rPr>
  </w:style>
  <w:style w:type="character" w:customStyle="1" w:styleId="38">
    <w:name w:val="正文文本 字符"/>
    <w:link w:val="9"/>
    <w:qFormat/>
    <w:uiPriority w:val="0"/>
    <w:rPr>
      <w:rFonts w:ascii="宋体" w:eastAsia="黑体"/>
      <w:kern w:val="2"/>
      <w:sz w:val="44"/>
      <w:szCs w:val="24"/>
    </w:rPr>
  </w:style>
  <w:style w:type="character" w:customStyle="1" w:styleId="39">
    <w:name w:val="表 Char Char"/>
    <w:link w:val="40"/>
    <w:qFormat/>
    <w:uiPriority w:val="0"/>
    <w:rPr>
      <w:rFonts w:ascii="Wingdings" w:eastAsia="Wingdings"/>
      <w:sz w:val="21"/>
      <w:szCs w:val="21"/>
    </w:rPr>
  </w:style>
  <w:style w:type="paragraph" w:customStyle="1" w:styleId="40">
    <w:name w:val="表"/>
    <w:basedOn w:val="1"/>
    <w:link w:val="39"/>
    <w:qFormat/>
    <w:uiPriority w:val="0"/>
    <w:pPr>
      <w:adjustRightInd w:val="0"/>
      <w:snapToGrid w:val="0"/>
      <w:jc w:val="center"/>
    </w:pPr>
    <w:rPr>
      <w:rFonts w:ascii="Wingdings" w:eastAsia="Wingdings"/>
      <w:kern w:val="0"/>
      <w:szCs w:val="21"/>
      <w:lang w:val="zh-CN"/>
    </w:rPr>
  </w:style>
  <w:style w:type="character" w:customStyle="1" w:styleId="41">
    <w:name w:val="样式 宋体 四号"/>
    <w:qFormat/>
    <w:uiPriority w:val="0"/>
    <w:rPr>
      <w:rFonts w:ascii="Arial" w:hAnsi="Arial" w:eastAsia="宋体"/>
      <w:sz w:val="21"/>
    </w:rPr>
  </w:style>
  <w:style w:type="character" w:customStyle="1" w:styleId="42">
    <w:name w:val="副标题 字符"/>
    <w:link w:val="18"/>
    <w:qFormat/>
    <w:uiPriority w:val="0"/>
    <w:rPr>
      <w:b/>
      <w:kern w:val="2"/>
      <w:sz w:val="24"/>
      <w:szCs w:val="24"/>
    </w:rPr>
  </w:style>
  <w:style w:type="character" w:customStyle="1" w:styleId="43">
    <w:name w:val="二级标题 Char"/>
    <w:link w:val="44"/>
    <w:qFormat/>
    <w:uiPriority w:val="0"/>
    <w:rPr>
      <w:rFonts w:ascii="仿宋_GB2312" w:hAnsi="仿宋" w:eastAsia="仿宋_GB2312"/>
      <w:b/>
      <w:color w:val="000000"/>
      <w:kern w:val="2"/>
      <w:sz w:val="30"/>
      <w:szCs w:val="24"/>
    </w:rPr>
  </w:style>
  <w:style w:type="paragraph" w:customStyle="1" w:styleId="44">
    <w:name w:val="二级标题"/>
    <w:basedOn w:val="45"/>
    <w:link w:val="43"/>
    <w:qFormat/>
    <w:uiPriority w:val="0"/>
    <w:pPr>
      <w:outlineLvl w:val="1"/>
    </w:pPr>
    <w:rPr>
      <w:sz w:val="30"/>
    </w:rPr>
  </w:style>
  <w:style w:type="paragraph" w:customStyle="1" w:styleId="45">
    <w:name w:val="三级标题"/>
    <w:basedOn w:val="46"/>
    <w:qFormat/>
    <w:uiPriority w:val="0"/>
    <w:pPr>
      <w:spacing w:line="360" w:lineRule="auto"/>
      <w:jc w:val="both"/>
      <w:outlineLvl w:val="2"/>
    </w:pPr>
    <w:rPr>
      <w:b/>
      <w:sz w:val="28"/>
    </w:rPr>
  </w:style>
  <w:style w:type="paragraph" w:customStyle="1" w:styleId="46">
    <w:name w:val="表内容"/>
    <w:basedOn w:val="47"/>
    <w:link w:val="48"/>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7">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8">
    <w:name w:val="表内容 Char"/>
    <w:link w:val="46"/>
    <w:qFormat/>
    <w:uiPriority w:val="0"/>
    <w:rPr>
      <w:rFonts w:ascii="仿宋_GB2312" w:hAnsi="仿宋" w:eastAsia="仿宋_GB2312"/>
      <w:color w:val="000000"/>
      <w:kern w:val="2"/>
      <w:sz w:val="24"/>
      <w:szCs w:val="24"/>
    </w:rPr>
  </w:style>
  <w:style w:type="character" w:customStyle="1" w:styleId="49">
    <w:name w:val="font31"/>
    <w:qFormat/>
    <w:uiPriority w:val="0"/>
    <w:rPr>
      <w:rFonts w:hint="eastAsia" w:ascii="宋体" w:hAnsi="宋体" w:eastAsia="宋体" w:cs="宋体"/>
      <w:color w:val="000000"/>
      <w:sz w:val="22"/>
      <w:szCs w:val="22"/>
      <w:u w:val="none"/>
    </w:rPr>
  </w:style>
  <w:style w:type="character" w:customStyle="1" w:styleId="50">
    <w:name w:val="表头图头 Char"/>
    <w:link w:val="51"/>
    <w:qFormat/>
    <w:uiPriority w:val="0"/>
    <w:rPr>
      <w:rFonts w:ascii="仿宋" w:hAnsi="仿宋" w:eastAsia="仿宋"/>
      <w:b/>
      <w:color w:val="000000"/>
      <w:kern w:val="2"/>
      <w:sz w:val="28"/>
      <w:szCs w:val="24"/>
    </w:rPr>
  </w:style>
  <w:style w:type="paragraph" w:customStyle="1" w:styleId="51">
    <w:name w:val="表头图头"/>
    <w:basedOn w:val="52"/>
    <w:link w:val="50"/>
    <w:qFormat/>
    <w:uiPriority w:val="0"/>
    <w:pPr>
      <w:jc w:val="center"/>
      <w:outlineLvl w:val="9"/>
    </w:pPr>
    <w:rPr>
      <w:rFonts w:ascii="仿宋" w:eastAsia="仿宋"/>
      <w:sz w:val="28"/>
    </w:rPr>
  </w:style>
  <w:style w:type="paragraph" w:customStyle="1" w:styleId="52">
    <w:name w:val="一级标题"/>
    <w:basedOn w:val="44"/>
    <w:link w:val="53"/>
    <w:qFormat/>
    <w:uiPriority w:val="0"/>
    <w:pPr>
      <w:outlineLvl w:val="0"/>
    </w:pPr>
    <w:rPr>
      <w:sz w:val="32"/>
    </w:rPr>
  </w:style>
  <w:style w:type="character" w:customStyle="1" w:styleId="53">
    <w:name w:val="一级标题 Char"/>
    <w:link w:val="52"/>
    <w:qFormat/>
    <w:uiPriority w:val="0"/>
    <w:rPr>
      <w:rFonts w:ascii="仿宋_GB2312" w:hAnsi="仿宋" w:eastAsia="仿宋_GB2312"/>
      <w:b/>
      <w:color w:val="000000"/>
      <w:kern w:val="2"/>
      <w:sz w:val="32"/>
      <w:szCs w:val="24"/>
    </w:rPr>
  </w:style>
  <w:style w:type="character" w:customStyle="1" w:styleId="54">
    <w:name w:val="日期 字符"/>
    <w:link w:val="12"/>
    <w:qFormat/>
    <w:uiPriority w:val="0"/>
    <w:rPr>
      <w:rFonts w:ascii="宋体"/>
      <w:kern w:val="2"/>
      <w:sz w:val="21"/>
    </w:rPr>
  </w:style>
  <w:style w:type="character" w:customStyle="1" w:styleId="55">
    <w:name w:val="标题 Char1"/>
    <w:qFormat/>
    <w:uiPriority w:val="0"/>
    <w:rPr>
      <w:rFonts w:ascii="Cambria" w:hAnsi="Cambria" w:cs="Times New Roman"/>
      <w:b/>
      <w:bCs/>
      <w:kern w:val="2"/>
      <w:sz w:val="32"/>
      <w:szCs w:val="32"/>
    </w:rPr>
  </w:style>
  <w:style w:type="character" w:customStyle="1" w:styleId="56">
    <w:name w:val="页脚 字符1"/>
    <w:link w:val="15"/>
    <w:qFormat/>
    <w:uiPriority w:val="0"/>
    <w:rPr>
      <w:kern w:val="2"/>
      <w:sz w:val="18"/>
      <w:szCs w:val="18"/>
    </w:rPr>
  </w:style>
  <w:style w:type="character" w:customStyle="1" w:styleId="57">
    <w:name w:val="批注主题 字符"/>
    <w:link w:val="24"/>
    <w:qFormat/>
    <w:uiPriority w:val="0"/>
    <w:rPr>
      <w:b/>
      <w:bCs/>
      <w:kern w:val="2"/>
      <w:sz w:val="21"/>
      <w:szCs w:val="24"/>
    </w:rPr>
  </w:style>
  <w:style w:type="character" w:customStyle="1" w:styleId="58">
    <w:name w:val="批注文字 字符"/>
    <w:link w:val="8"/>
    <w:qFormat/>
    <w:uiPriority w:val="0"/>
    <w:rPr>
      <w:kern w:val="2"/>
      <w:sz w:val="21"/>
      <w:szCs w:val="24"/>
    </w:rPr>
  </w:style>
  <w:style w:type="character" w:customStyle="1" w:styleId="59">
    <w:name w:val="页眉 字符"/>
    <w:link w:val="16"/>
    <w:qFormat/>
    <w:uiPriority w:val="0"/>
    <w:rPr>
      <w:kern w:val="2"/>
      <w:sz w:val="18"/>
      <w:szCs w:val="18"/>
    </w:rPr>
  </w:style>
  <w:style w:type="character" w:customStyle="1" w:styleId="60">
    <w:name w:val="批注文字 Char1"/>
    <w:qFormat/>
    <w:uiPriority w:val="0"/>
    <w:rPr>
      <w:kern w:val="2"/>
      <w:sz w:val="21"/>
      <w:szCs w:val="24"/>
    </w:rPr>
  </w:style>
  <w:style w:type="character" w:customStyle="1" w:styleId="61">
    <w:name w:val="正文文本缩进 字符"/>
    <w:link w:val="10"/>
    <w:qFormat/>
    <w:uiPriority w:val="0"/>
    <w:rPr>
      <w:color w:val="000000"/>
      <w:kern w:val="2"/>
      <w:sz w:val="24"/>
      <w:szCs w:val="24"/>
    </w:rPr>
  </w:style>
  <w:style w:type="character" w:customStyle="1" w:styleId="62">
    <w:name w:val="font21"/>
    <w:qFormat/>
    <w:uiPriority w:val="0"/>
    <w:rPr>
      <w:rFonts w:hint="eastAsia" w:ascii="宋体" w:hAnsi="宋体" w:eastAsia="宋体" w:cs="宋体"/>
      <w:color w:val="000000"/>
      <w:sz w:val="22"/>
      <w:szCs w:val="22"/>
      <w:u w:val="none"/>
    </w:rPr>
  </w:style>
  <w:style w:type="character" w:customStyle="1" w:styleId="63">
    <w:name w:val="样式 正文缩进特点ALT+Z表正文正文非缩进四号段1Normal Indent Char2Normal Inde..."/>
    <w:qFormat/>
    <w:uiPriority w:val="0"/>
    <w:rPr>
      <w:rFonts w:ascii="宋体" w:hAnsi="宋体"/>
      <w:b/>
      <w:sz w:val="44"/>
    </w:rPr>
  </w:style>
  <w:style w:type="character" w:customStyle="1" w:styleId="64">
    <w:name w:val="正文文本缩进 2 字符"/>
    <w:link w:val="13"/>
    <w:qFormat/>
    <w:uiPriority w:val="0"/>
    <w:rPr>
      <w:kern w:val="2"/>
      <w:sz w:val="24"/>
      <w:szCs w:val="24"/>
    </w:rPr>
  </w:style>
  <w:style w:type="character" w:customStyle="1" w:styleId="65">
    <w:name w:val="纯文本 字符"/>
    <w:link w:val="11"/>
    <w:qFormat/>
    <w:uiPriority w:val="0"/>
    <w:rPr>
      <w:rFonts w:ascii="宋体" w:hAnsi="Courier New" w:cs="Courier New"/>
      <w:kern w:val="2"/>
      <w:sz w:val="21"/>
      <w:szCs w:val="21"/>
    </w:rPr>
  </w:style>
  <w:style w:type="character" w:customStyle="1" w:styleId="66">
    <w:name w:val="正文内容 Char"/>
    <w:link w:val="67"/>
    <w:qFormat/>
    <w:uiPriority w:val="0"/>
    <w:rPr>
      <w:rFonts w:ascii="仿宋" w:hAnsi="仿宋" w:eastAsia="仿宋_GB2312"/>
      <w:color w:val="000000"/>
      <w:kern w:val="2"/>
      <w:sz w:val="28"/>
      <w:szCs w:val="24"/>
    </w:rPr>
  </w:style>
  <w:style w:type="paragraph" w:customStyle="1" w:styleId="67">
    <w:name w:val="正文内容"/>
    <w:basedOn w:val="47"/>
    <w:link w:val="66"/>
    <w:qFormat/>
    <w:uiPriority w:val="0"/>
    <w:pPr>
      <w:spacing w:line="240" w:lineRule="auto"/>
      <w:ind w:firstLine="200"/>
    </w:pPr>
    <w:rPr>
      <w:rFonts w:ascii="仿宋" w:hAnsi="仿宋" w:eastAsia="仿宋_GB2312" w:cs="Times New Roman"/>
      <w:kern w:val="2"/>
      <w:sz w:val="28"/>
      <w:lang w:val="zh-CN"/>
    </w:rPr>
  </w:style>
  <w:style w:type="character" w:customStyle="1" w:styleId="68">
    <w:name w:val="HTML 预设格式 字符"/>
    <w:link w:val="21"/>
    <w:qFormat/>
    <w:uiPriority w:val="0"/>
    <w:rPr>
      <w:rFonts w:ascii="宋体" w:hAnsi="宋体" w:cs="宋体"/>
      <w:sz w:val="24"/>
      <w:szCs w:val="24"/>
    </w:rPr>
  </w:style>
  <w:style w:type="character" w:customStyle="1" w:styleId="69">
    <w:name w:val="标题 字符"/>
    <w:link w:val="23"/>
    <w:qFormat/>
    <w:uiPriority w:val="0"/>
    <w:rPr>
      <w:b/>
      <w:kern w:val="2"/>
      <w:sz w:val="28"/>
      <w:szCs w:val="28"/>
    </w:rPr>
  </w:style>
  <w:style w:type="character" w:customStyle="1" w:styleId="70">
    <w:name w:val="纯文本 Char1"/>
    <w:qFormat/>
    <w:uiPriority w:val="0"/>
    <w:rPr>
      <w:rFonts w:ascii="宋体" w:hAnsi="Courier New" w:cs="Courier New"/>
      <w:kern w:val="2"/>
      <w:sz w:val="21"/>
      <w:szCs w:val="21"/>
    </w:rPr>
  </w:style>
  <w:style w:type="character" w:customStyle="1" w:styleId="71">
    <w:name w:val="批注框文本 字符"/>
    <w:link w:val="14"/>
    <w:qFormat/>
    <w:uiPriority w:val="0"/>
    <w:rPr>
      <w:kern w:val="2"/>
      <w:sz w:val="18"/>
      <w:szCs w:val="18"/>
    </w:rPr>
  </w:style>
  <w:style w:type="character" w:customStyle="1" w:styleId="72">
    <w:name w:val="表内容 Char Char"/>
    <w:qFormat/>
    <w:uiPriority w:val="0"/>
    <w:rPr>
      <w:rFonts w:ascii="仿宋_GB2312" w:hAnsi="仿宋" w:eastAsia="仿宋_GB2312" w:cs="宋体"/>
      <w:color w:val="000000"/>
      <w:kern w:val="2"/>
      <w:sz w:val="24"/>
      <w:szCs w:val="24"/>
    </w:rPr>
  </w:style>
  <w:style w:type="character" w:customStyle="1" w:styleId="73">
    <w:name w:val="文档结构图 字符"/>
    <w:link w:val="7"/>
    <w:qFormat/>
    <w:uiPriority w:val="0"/>
    <w:rPr>
      <w:kern w:val="2"/>
      <w:sz w:val="21"/>
      <w:szCs w:val="24"/>
      <w:shd w:val="clear" w:color="auto" w:fill="000080"/>
    </w:rPr>
  </w:style>
  <w:style w:type="character" w:customStyle="1" w:styleId="74">
    <w:name w:val="页脚 字符"/>
    <w:qFormat/>
    <w:uiPriority w:val="0"/>
    <w:rPr>
      <w:kern w:val="2"/>
      <w:sz w:val="18"/>
      <w:szCs w:val="18"/>
    </w:rPr>
  </w:style>
  <w:style w:type="character" w:customStyle="1" w:styleId="75">
    <w:name w:val="font41"/>
    <w:qFormat/>
    <w:uiPriority w:val="0"/>
    <w:rPr>
      <w:rFonts w:hint="default" w:ascii="Times New Roman" w:hAnsi="Times New Roman" w:cs="Times New Roman"/>
      <w:color w:val="000000"/>
      <w:sz w:val="22"/>
      <w:szCs w:val="22"/>
      <w:u w:val="none"/>
    </w:rPr>
  </w:style>
  <w:style w:type="character" w:customStyle="1" w:styleId="76">
    <w:name w:val="批注主题 Char1"/>
    <w:qFormat/>
    <w:uiPriority w:val="0"/>
    <w:rPr>
      <w:b/>
      <w:bCs/>
      <w:kern w:val="2"/>
      <w:sz w:val="21"/>
      <w:szCs w:val="24"/>
    </w:rPr>
  </w:style>
  <w:style w:type="character" w:customStyle="1" w:styleId="77">
    <w:name w:val="副标题 Char1"/>
    <w:qFormat/>
    <w:uiPriority w:val="0"/>
    <w:rPr>
      <w:rFonts w:ascii="Cambria" w:hAnsi="Cambria" w:cs="Times New Roman"/>
      <w:b/>
      <w:bCs/>
      <w:kern w:val="28"/>
      <w:sz w:val="32"/>
      <w:szCs w:val="32"/>
    </w:rPr>
  </w:style>
  <w:style w:type="character" w:customStyle="1" w:styleId="78">
    <w:name w:val="font11"/>
    <w:qFormat/>
    <w:uiPriority w:val="0"/>
    <w:rPr>
      <w:rFonts w:hint="eastAsia" w:ascii="宋体" w:hAnsi="宋体" w:eastAsia="宋体" w:cs="宋体"/>
      <w:color w:val="000000"/>
      <w:sz w:val="22"/>
      <w:szCs w:val="22"/>
      <w:u w:val="none"/>
      <w:vertAlign w:val="subscript"/>
    </w:rPr>
  </w:style>
  <w:style w:type="character" w:customStyle="1" w:styleId="79">
    <w:name w:val="正文文本缩进 3 字符"/>
    <w:link w:val="19"/>
    <w:qFormat/>
    <w:uiPriority w:val="0"/>
    <w:rPr>
      <w:rFonts w:ascii="宋体" w:hAnsi="宋体"/>
      <w:kern w:val="2"/>
      <w:sz w:val="24"/>
      <w:szCs w:val="24"/>
    </w:rPr>
  </w:style>
  <w:style w:type="paragraph" w:customStyle="1" w:styleId="80">
    <w:name w:val="目录 61"/>
    <w:basedOn w:val="1"/>
    <w:next w:val="1"/>
    <w:unhideWhenUsed/>
    <w:qFormat/>
    <w:uiPriority w:val="39"/>
    <w:pPr>
      <w:ind w:left="1050"/>
      <w:jc w:val="left"/>
    </w:pPr>
    <w:rPr>
      <w:rFonts w:ascii="Calibri" w:hAnsi="Calibri"/>
      <w:sz w:val="18"/>
      <w:szCs w:val="18"/>
    </w:rPr>
  </w:style>
  <w:style w:type="paragraph" w:customStyle="1" w:styleId="81">
    <w:name w:val="目录 11"/>
    <w:basedOn w:val="1"/>
    <w:next w:val="1"/>
    <w:qFormat/>
    <w:uiPriority w:val="39"/>
    <w:pPr>
      <w:tabs>
        <w:tab w:val="right" w:leader="dot" w:pos="9627"/>
      </w:tabs>
      <w:spacing w:line="420" w:lineRule="exact"/>
    </w:pPr>
    <w:rPr>
      <w:rFonts w:cs="宋体"/>
      <w:b/>
      <w:sz w:val="24"/>
    </w:rPr>
  </w:style>
  <w:style w:type="paragraph" w:customStyle="1" w:styleId="82">
    <w:name w:val="目录 81"/>
    <w:basedOn w:val="1"/>
    <w:next w:val="1"/>
    <w:unhideWhenUsed/>
    <w:qFormat/>
    <w:uiPriority w:val="39"/>
    <w:pPr>
      <w:ind w:left="1470"/>
      <w:jc w:val="left"/>
    </w:pPr>
    <w:rPr>
      <w:rFonts w:ascii="Calibri" w:hAnsi="Calibri"/>
      <w:sz w:val="18"/>
      <w:szCs w:val="18"/>
    </w:rPr>
  </w:style>
  <w:style w:type="paragraph" w:customStyle="1" w:styleId="83">
    <w:name w:val="目录 31"/>
    <w:basedOn w:val="1"/>
    <w:next w:val="1"/>
    <w:qFormat/>
    <w:uiPriority w:val="39"/>
    <w:pPr>
      <w:spacing w:line="420" w:lineRule="exact"/>
      <w:ind w:left="400" w:leftChars="400"/>
    </w:pPr>
    <w:rPr>
      <w:sz w:val="24"/>
    </w:rPr>
  </w:style>
  <w:style w:type="paragraph" w:customStyle="1" w:styleId="84">
    <w:name w:val="目录 71"/>
    <w:basedOn w:val="1"/>
    <w:next w:val="1"/>
    <w:unhideWhenUsed/>
    <w:qFormat/>
    <w:uiPriority w:val="39"/>
    <w:pPr>
      <w:ind w:left="1260"/>
      <w:jc w:val="left"/>
    </w:pPr>
    <w:rPr>
      <w:rFonts w:ascii="Calibri" w:hAnsi="Calibri"/>
      <w:sz w:val="18"/>
      <w:szCs w:val="18"/>
    </w:rPr>
  </w:style>
  <w:style w:type="paragraph" w:customStyle="1" w:styleId="85">
    <w:name w:val="目录 51"/>
    <w:basedOn w:val="1"/>
    <w:next w:val="1"/>
    <w:unhideWhenUsed/>
    <w:qFormat/>
    <w:uiPriority w:val="39"/>
    <w:pPr>
      <w:ind w:left="840"/>
      <w:jc w:val="left"/>
    </w:pPr>
    <w:rPr>
      <w:rFonts w:ascii="Calibri" w:hAnsi="Calibri"/>
      <w:sz w:val="18"/>
      <w:szCs w:val="18"/>
    </w:rPr>
  </w:style>
  <w:style w:type="paragraph" w:customStyle="1" w:styleId="86">
    <w:name w:val="目录 41"/>
    <w:basedOn w:val="1"/>
    <w:next w:val="1"/>
    <w:qFormat/>
    <w:uiPriority w:val="39"/>
    <w:pPr>
      <w:ind w:left="630"/>
      <w:jc w:val="left"/>
    </w:pPr>
    <w:rPr>
      <w:rFonts w:ascii="Calibri" w:hAnsi="Calibri"/>
      <w:sz w:val="18"/>
      <w:szCs w:val="18"/>
    </w:rPr>
  </w:style>
  <w:style w:type="paragraph" w:customStyle="1" w:styleId="87">
    <w:name w:val="目录 21"/>
    <w:basedOn w:val="1"/>
    <w:next w:val="1"/>
    <w:qFormat/>
    <w:uiPriority w:val="39"/>
    <w:pPr>
      <w:spacing w:line="420" w:lineRule="exact"/>
      <w:ind w:left="200" w:leftChars="200"/>
    </w:pPr>
    <w:rPr>
      <w:sz w:val="24"/>
    </w:rPr>
  </w:style>
  <w:style w:type="paragraph" w:customStyle="1" w:styleId="88">
    <w:name w:val="目录 91"/>
    <w:basedOn w:val="1"/>
    <w:next w:val="1"/>
    <w:unhideWhenUsed/>
    <w:qFormat/>
    <w:uiPriority w:val="39"/>
    <w:pPr>
      <w:ind w:left="1680"/>
      <w:jc w:val="left"/>
    </w:pPr>
    <w:rPr>
      <w:rFonts w:ascii="Calibri" w:hAnsi="Calibri"/>
      <w:sz w:val="18"/>
      <w:szCs w:val="18"/>
    </w:rPr>
  </w:style>
  <w:style w:type="paragraph" w:customStyle="1" w:styleId="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2">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3">
    <w:name w:val="Char"/>
    <w:basedOn w:val="1"/>
    <w:qFormat/>
    <w:uiPriority w:val="0"/>
    <w:pPr>
      <w:spacing w:line="440" w:lineRule="exact"/>
    </w:pPr>
    <w:rPr>
      <w:sz w:val="24"/>
    </w:rPr>
  </w:style>
  <w:style w:type="paragraph" w:customStyle="1" w:styleId="94">
    <w:name w:val="Char11"/>
    <w:basedOn w:val="1"/>
    <w:qFormat/>
    <w:uiPriority w:val="0"/>
    <w:pPr>
      <w:spacing w:line="440" w:lineRule="exact"/>
    </w:pPr>
    <w:rPr>
      <w:sz w:val="24"/>
    </w:rPr>
  </w:style>
  <w:style w:type="paragraph" w:customStyle="1" w:styleId="9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6">
    <w:name w:val="Char Char Char Char"/>
    <w:basedOn w:val="1"/>
    <w:qFormat/>
    <w:uiPriority w:val="0"/>
    <w:pPr>
      <w:adjustRightInd w:val="0"/>
      <w:snapToGrid w:val="0"/>
    </w:pPr>
    <w:rPr>
      <w:rFonts w:ascii="仿宋_GB2312" w:eastAsia="仿宋_GB2312"/>
      <w:b/>
      <w:sz w:val="32"/>
      <w:szCs w:val="32"/>
    </w:rPr>
  </w:style>
  <w:style w:type="paragraph" w:customStyle="1" w:styleId="97">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0">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1">
    <w:name w:val="Char Char Char Char11"/>
    <w:basedOn w:val="1"/>
    <w:qFormat/>
    <w:uiPriority w:val="0"/>
    <w:pPr>
      <w:adjustRightInd w:val="0"/>
      <w:snapToGrid w:val="0"/>
    </w:pPr>
    <w:rPr>
      <w:rFonts w:ascii="仿宋_GB2312" w:eastAsia="仿宋_GB2312"/>
      <w:b/>
      <w:sz w:val="32"/>
      <w:szCs w:val="32"/>
    </w:rPr>
  </w:style>
  <w:style w:type="paragraph" w:customStyle="1" w:styleId="102">
    <w:name w:val="Char Char Char Char1"/>
    <w:basedOn w:val="1"/>
    <w:qFormat/>
    <w:uiPriority w:val="0"/>
    <w:pPr>
      <w:adjustRightInd w:val="0"/>
      <w:snapToGrid w:val="0"/>
    </w:pPr>
    <w:rPr>
      <w:rFonts w:ascii="仿宋_GB2312" w:eastAsia="仿宋_GB2312"/>
      <w:b/>
      <w:sz w:val="32"/>
      <w:szCs w:val="32"/>
    </w:rPr>
  </w:style>
  <w:style w:type="paragraph" w:customStyle="1" w:styleId="103">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4">
    <w:name w:val="Char2"/>
    <w:basedOn w:val="1"/>
    <w:qFormat/>
    <w:uiPriority w:val="0"/>
    <w:pPr>
      <w:spacing w:line="440" w:lineRule="exact"/>
    </w:pPr>
    <w:rPr>
      <w:sz w:val="24"/>
    </w:rPr>
  </w:style>
  <w:style w:type="paragraph" w:customStyle="1" w:styleId="105">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6">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8">
    <w:name w:val="Char1"/>
    <w:basedOn w:val="1"/>
    <w:qFormat/>
    <w:uiPriority w:val="0"/>
    <w:pPr>
      <w:spacing w:line="440" w:lineRule="exact"/>
    </w:pPr>
    <w:rPr>
      <w:sz w:val="24"/>
    </w:rPr>
  </w:style>
  <w:style w:type="paragraph" w:customStyle="1" w:styleId="10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0">
    <w:name w:val="图片居中"/>
    <w:basedOn w:val="1"/>
    <w:qFormat/>
    <w:uiPriority w:val="0"/>
    <w:pPr>
      <w:jc w:val="center"/>
    </w:pPr>
    <w:rPr>
      <w:color w:val="FF99CC"/>
    </w:rPr>
  </w:style>
  <w:style w:type="paragraph" w:customStyle="1" w:styleId="111">
    <w:name w:val="1 Char"/>
    <w:basedOn w:val="1"/>
    <w:qFormat/>
    <w:uiPriority w:val="0"/>
  </w:style>
  <w:style w:type="paragraph" w:customStyle="1" w:styleId="112">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3">
    <w:name w:val="文"/>
    <w:basedOn w:val="1"/>
    <w:qFormat/>
    <w:uiPriority w:val="0"/>
    <w:pPr>
      <w:spacing w:before="60" w:after="60" w:line="400" w:lineRule="atLeast"/>
      <w:ind w:firstLine="510"/>
    </w:pPr>
    <w:rPr>
      <w:rFonts w:ascii="宋体"/>
      <w:spacing w:val="4"/>
      <w:sz w:val="24"/>
      <w:szCs w:val="20"/>
    </w:rPr>
  </w:style>
  <w:style w:type="paragraph" w:customStyle="1" w:styleId="114">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5">
    <w:name w:val="附录2标题"/>
    <w:basedOn w:val="92"/>
    <w:qFormat/>
    <w:uiPriority w:val="0"/>
    <w:pPr>
      <w:outlineLvl w:val="9"/>
    </w:pPr>
    <w:rPr>
      <w:color w:val="FF0000"/>
    </w:rPr>
  </w:style>
  <w:style w:type="paragraph" w:customStyle="1" w:styleId="116">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7">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font7"/>
    <w:basedOn w:val="1"/>
    <w:qFormat/>
    <w:uiPriority w:val="0"/>
    <w:pPr>
      <w:widowControl/>
      <w:spacing w:before="100" w:beforeAutospacing="1" w:after="100" w:afterAutospacing="1"/>
      <w:jc w:val="left"/>
    </w:pPr>
    <w:rPr>
      <w:kern w:val="0"/>
      <w:sz w:val="20"/>
      <w:szCs w:val="20"/>
    </w:rPr>
  </w:style>
  <w:style w:type="paragraph" w:customStyle="1" w:styleId="119">
    <w:name w:val="Char3"/>
    <w:basedOn w:val="1"/>
    <w:qFormat/>
    <w:uiPriority w:val="0"/>
    <w:pPr>
      <w:spacing w:line="440" w:lineRule="exact"/>
    </w:pPr>
    <w:rPr>
      <w:sz w:val="24"/>
    </w:rPr>
  </w:style>
  <w:style w:type="paragraph" w:customStyle="1" w:styleId="120">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1">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2">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4">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6">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8">
    <w:name w:val="列出段落1"/>
    <w:basedOn w:val="1"/>
    <w:qFormat/>
    <w:uiPriority w:val="0"/>
    <w:pPr>
      <w:ind w:firstLine="420" w:firstLineChars="200"/>
    </w:pPr>
  </w:style>
  <w:style w:type="paragraph" w:customStyle="1" w:styleId="129">
    <w:name w:val="图片"/>
    <w:basedOn w:val="1"/>
    <w:link w:val="130"/>
    <w:qFormat/>
    <w:uiPriority w:val="0"/>
    <w:pPr>
      <w:jc w:val="center"/>
    </w:pPr>
  </w:style>
  <w:style w:type="character" w:customStyle="1" w:styleId="130">
    <w:name w:val="图片 字符"/>
    <w:link w:val="129"/>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82792-1F0C-43C3-9E7A-33B0EBD7140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1972</Words>
  <Characters>11246</Characters>
  <Lines>93</Lines>
  <Paragraphs>26</Paragraphs>
  <TotalTime>0</TotalTime>
  <ScaleCrop>false</ScaleCrop>
  <LinksUpToDate>false</LinksUpToDate>
  <CharactersWithSpaces>13192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2023-10-31T02:44:00Z</dcterms:modified>
  <dc:title>白塘中桥</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6E8A08EB09F94CA790C6908B715F90C9</vt:lpwstr>
  </property>
</Properties>
</file>