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0EB8" w14:textId="77777777" w:rsidR="00C166FF" w:rsidRDefault="00000000">
      <w:pPr>
        <w:spacing w:line="120" w:lineRule="exact"/>
        <w:jc w:val="left"/>
      </w:pPr>
      <w:r>
        <w:rPr>
          <w:sz w:val="20"/>
        </w:rPr>
        <w:pict w14:anchorId="17492F78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alt="" style="position:absolute;margin-left:398.2pt;margin-top:-7.5pt;width:81.45pt;height:23.4pt;z-index:251659264;mso-wrap-style:square;mso-wrap-edited:f;mso-width-percent:0;mso-height-percent:0;mso-wrap-distance-top:0;mso-wrap-distance-bottom:0;mso-width-percent:0;mso-height-percent:0;mso-width-relative:page;mso-height-relative:page;v-text-anchor:top" strokecolor="white">
            <v:textbox>
              <w:txbxContent>
                <w:p w14:paraId="57FE1446" w14:textId="77777777" w:rsidR="00C166FF" w:rsidRDefault="009A5217">
                  <w:r>
                    <w:rPr>
                      <w:rFonts w:hint="eastAsia"/>
                    </w:rPr>
                    <w:t>JYT4b-212-L</w:t>
                  </w:r>
                </w:p>
              </w:txbxContent>
            </v:textbox>
            <w10:wrap type="topAndBottom"/>
          </v:shape>
        </w:pict>
      </w:r>
    </w:p>
    <w:p w14:paraId="37D89112" w14:textId="77777777" w:rsidR="00C166FF" w:rsidRDefault="00000000">
      <w:r>
        <w:pict w14:anchorId="634F8A1B">
          <v:shape id="_x0000_s1033" type="#_x0000_t202" alt="" style="position:absolute;left:0;text-align:left;margin-left:361.4pt;margin-top:12.85pt;width:113.4pt;height:56.7pt;z-index:251661312;mso-wrap-style:square;mso-wrap-edited:f;mso-width-percent:0;mso-height-percent:0;mso-width-percent:0;mso-height-percent:0;mso-width-relative:page;mso-height-relative:page;v-text-anchor:top" filled="f" strokecolor="blue">
            <o:lock v:ext="edit" aspectratio="t"/>
            <v:textbox>
              <w:txbxContent>
                <w:p w14:paraId="020DC89C" w14:textId="77777777" w:rsidR="00C166FF" w:rsidRDefault="009A5217">
                  <w:pPr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资质章</w:t>
                  </w:r>
                </w:p>
              </w:txbxContent>
            </v:textbox>
          </v:shape>
        </w:pict>
      </w:r>
      <w:r>
        <w:pict w14:anchorId="1FA4030A">
          <v:shape id="_x0000_s1032" type="#_x0000_t202" alt="" style="position:absolute;left:0;text-align:left;margin-left:225.15pt;margin-top:13.65pt;width:56.7pt;height:56.7pt;z-index:251660288;mso-wrap-style:square;mso-wrap-edited:f;mso-width-percent:0;mso-height-percent:0;mso-width-percent:0;mso-height-percent:0;mso-width-relative:page;mso-height-relative:page;v-text-anchor:top" filled="f" strokecolor="blue">
            <o:lock v:ext="edit" aspectratio="t"/>
            <v:textbox>
              <w:txbxContent>
                <w:p w14:paraId="5609D3AC" w14:textId="77777777" w:rsidR="00C166FF" w:rsidRDefault="009A5217">
                  <w:pPr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二维码</w:t>
                  </w:r>
                </w:p>
              </w:txbxContent>
            </v:textbox>
          </v:shape>
        </w:pict>
      </w:r>
    </w:p>
    <w:p w14:paraId="0A422C6B" w14:textId="77777777" w:rsidR="00C166FF" w:rsidRDefault="00C166FF"/>
    <w:p w14:paraId="27AEC649" w14:textId="77777777" w:rsidR="00C166FF" w:rsidRDefault="00C166FF"/>
    <w:p w14:paraId="76F9A7F2" w14:textId="77777777" w:rsidR="00C166FF" w:rsidRDefault="009A5217">
      <w:pPr>
        <w:tabs>
          <w:tab w:val="left" w:pos="7632"/>
        </w:tabs>
      </w:pPr>
      <w:r>
        <w:tab/>
      </w:r>
    </w:p>
    <w:p w14:paraId="62ACEF6A" w14:textId="77777777" w:rsidR="00C166FF" w:rsidRDefault="00C166FF"/>
    <w:p w14:paraId="1F69A321" w14:textId="77777777" w:rsidR="00C166FF" w:rsidRDefault="00C166FF"/>
    <w:p w14:paraId="32A3F8DD" w14:textId="77777777" w:rsidR="00C166FF" w:rsidRDefault="00C166FF"/>
    <w:p w14:paraId="578F01E3" w14:textId="77777777" w:rsidR="00C166FF" w:rsidRDefault="00C166FF">
      <w:pPr>
        <w:spacing w:afterLines="50" w:after="156"/>
      </w:pPr>
    </w:p>
    <w:p w14:paraId="244845DF" w14:textId="77777777" w:rsidR="00C166FF" w:rsidRDefault="009A5217">
      <w:pPr>
        <w:jc w:val="center"/>
        <w:rPr>
          <w:rFonts w:eastAsia="隶书"/>
          <w:sz w:val="48"/>
        </w:rPr>
      </w:pPr>
      <w:r>
        <w:rPr>
          <w:rFonts w:eastAsia="隶书" w:hint="eastAsia"/>
          <w:sz w:val="48"/>
        </w:rPr>
        <w:t>健</w:t>
      </w:r>
      <w:proofErr w:type="gramStart"/>
      <w:r>
        <w:rPr>
          <w:rFonts w:eastAsia="隶书" w:hint="eastAsia"/>
          <w:sz w:val="48"/>
        </w:rPr>
        <w:t>研</w:t>
      </w:r>
      <w:proofErr w:type="gramEnd"/>
      <w:r>
        <w:rPr>
          <w:rFonts w:eastAsia="隶书" w:hint="eastAsia"/>
          <w:sz w:val="48"/>
        </w:rPr>
        <w:t>检测集团有限公司</w:t>
      </w:r>
    </w:p>
    <w:p w14:paraId="03AD3EC7" w14:textId="77777777" w:rsidR="00C166FF" w:rsidRDefault="009A5217">
      <w:pPr>
        <w:ind w:right="97"/>
        <w:jc w:val="center"/>
        <w:rPr>
          <w:rFonts w:eastAsia="黑体"/>
          <w:sz w:val="72"/>
        </w:rPr>
      </w:pP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检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测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报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告</w:t>
      </w:r>
    </w:p>
    <w:p w14:paraId="284E05B4" w14:textId="77777777" w:rsidR="00C166FF" w:rsidRDefault="00C166FF">
      <w:pPr>
        <w:pStyle w:val="a3"/>
      </w:pPr>
    </w:p>
    <w:p w14:paraId="543D80B6" w14:textId="77777777" w:rsidR="00C166FF" w:rsidRDefault="009A5217">
      <w:pPr>
        <w:pStyle w:val="a3"/>
        <w:tabs>
          <w:tab w:val="left" w:pos="0"/>
        </w:tabs>
        <w:rPr>
          <w:rFonts w:ascii="宋体" w:hAnsi="宋体" w:hint="eastAsia"/>
          <w:bCs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报告编号：</w:t>
      </w:r>
      <w:bookmarkStart w:id="0" w:name="ReportID"/>
      <w:bookmarkStart w:id="1" w:name="报告编号"/>
      <w:r>
        <w:rPr>
          <w:rFonts w:ascii="宋体" w:hAnsi="宋体" w:hint="eastAsia"/>
          <w:sz w:val="21"/>
          <w:szCs w:val="21"/>
        </w:rPr>
        <w:t>JYTA-A00-0000000</w:t>
      </w:r>
      <w:bookmarkEnd w:id="0"/>
      <w:bookmarkEnd w:id="1"/>
    </w:p>
    <w:p w14:paraId="567FBA68" w14:textId="77777777" w:rsidR="00C166FF" w:rsidRDefault="00C166FF">
      <w:pPr>
        <w:pStyle w:val="a3"/>
        <w:tabs>
          <w:tab w:val="left" w:pos="0"/>
        </w:tabs>
        <w:rPr>
          <w:bCs/>
        </w:rPr>
      </w:pPr>
    </w:p>
    <w:p w14:paraId="7D1EFE05" w14:textId="77777777" w:rsidR="00C166FF" w:rsidRDefault="00C166FF">
      <w:pPr>
        <w:pStyle w:val="a3"/>
      </w:pPr>
    </w:p>
    <w:p w14:paraId="290408A5" w14:textId="77777777" w:rsidR="00C166FF" w:rsidRDefault="00C166FF">
      <w:pPr>
        <w:pStyle w:val="a3"/>
      </w:pPr>
    </w:p>
    <w:p w14:paraId="1ACC5B1D" w14:textId="77777777" w:rsidR="00C166FF" w:rsidRDefault="00C166FF">
      <w:pPr>
        <w:pStyle w:val="a3"/>
      </w:pPr>
    </w:p>
    <w:p w14:paraId="2CD031B7" w14:textId="77777777" w:rsidR="00C166FF" w:rsidRDefault="009A5217">
      <w:pPr>
        <w:ind w:firstLineChars="900" w:firstLine="216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工程名称：</w:t>
      </w:r>
      <w:bookmarkStart w:id="2" w:name="_Hlk63169098"/>
      <w:r>
        <w:rPr>
          <w:rFonts w:ascii="宋体" w:hAnsi="宋体" w:hint="eastAsia"/>
          <w:color w:val="0000FF"/>
          <w:sz w:val="28"/>
        </w:rPr>
        <w:t>{</w:t>
      </w:r>
      <w:r>
        <w:rPr>
          <w:rFonts w:ascii="宋体" w:hAnsi="宋体"/>
          <w:color w:val="0000FF"/>
          <w:sz w:val="28"/>
        </w:rPr>
        <w:t>{</w:t>
      </w:r>
      <w:proofErr w:type="spellStart"/>
      <w:r>
        <w:rPr>
          <w:rFonts w:ascii="宋体" w:hAnsi="宋体"/>
          <w:color w:val="0000FF"/>
          <w:sz w:val="28"/>
        </w:rPr>
        <w:t>F_</w:t>
      </w:r>
      <w:proofErr w:type="gramStart"/>
      <w:r>
        <w:rPr>
          <w:rFonts w:ascii="宋体" w:hAnsi="宋体"/>
          <w:color w:val="0000FF"/>
          <w:sz w:val="28"/>
        </w:rPr>
        <w:t>info.</w:t>
      </w:r>
      <w:r>
        <w:rPr>
          <w:rFonts w:ascii="宋体" w:hAnsi="宋体" w:hint="eastAsia"/>
          <w:color w:val="0000FF"/>
          <w:sz w:val="28"/>
        </w:rPr>
        <w:t>g</w:t>
      </w:r>
      <w:r>
        <w:rPr>
          <w:rFonts w:ascii="宋体" w:hAnsi="宋体"/>
          <w:color w:val="0000FF"/>
          <w:sz w:val="28"/>
        </w:rPr>
        <w:t>ongChengMingCheng</w:t>
      </w:r>
      <w:bookmarkStart w:id="3" w:name="_Hlk63772710"/>
      <w:proofErr w:type="spellEnd"/>
      <w:proofErr w:type="gramEnd"/>
      <w:r>
        <w:rPr>
          <w:rFonts w:ascii="宋体" w:hAnsi="宋体"/>
          <w:color w:val="0000FF"/>
          <w:sz w:val="28"/>
        </w:rPr>
        <w:t>}}</w:t>
      </w:r>
      <w:bookmarkEnd w:id="2"/>
      <w:bookmarkEnd w:id="3"/>
    </w:p>
    <w:p w14:paraId="4A100C93" w14:textId="77777777" w:rsidR="00C166FF" w:rsidRDefault="009A5217">
      <w:pPr>
        <w:ind w:firstLineChars="900" w:firstLine="2168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委托单位：</w:t>
      </w:r>
      <w:bookmarkStart w:id="4" w:name="_Hlk63170358"/>
      <w:r>
        <w:rPr>
          <w:rFonts w:ascii="宋体" w:hAnsi="宋体"/>
          <w:color w:val="0000FF"/>
          <w:sz w:val="28"/>
        </w:rPr>
        <w:t>{{</w:t>
      </w:r>
      <w:proofErr w:type="spellStart"/>
      <w:r>
        <w:rPr>
          <w:rFonts w:ascii="宋体" w:hAnsi="宋体"/>
          <w:color w:val="0000FF"/>
          <w:sz w:val="28"/>
        </w:rPr>
        <w:t>F_</w:t>
      </w:r>
      <w:proofErr w:type="gramStart"/>
      <w:r>
        <w:rPr>
          <w:rFonts w:ascii="宋体" w:hAnsi="宋体"/>
          <w:color w:val="0000FF"/>
          <w:sz w:val="28"/>
        </w:rPr>
        <w:t>info.weiTuoDanWei</w:t>
      </w:r>
      <w:proofErr w:type="spellEnd"/>
      <w:proofErr w:type="gramEnd"/>
      <w:r>
        <w:rPr>
          <w:rFonts w:ascii="宋体" w:hAnsi="宋体"/>
          <w:color w:val="0000FF"/>
          <w:sz w:val="28"/>
        </w:rPr>
        <w:t>}}</w:t>
      </w:r>
      <w:bookmarkEnd w:id="4"/>
    </w:p>
    <w:p w14:paraId="64BF4E19" w14:textId="77777777" w:rsidR="00C166FF" w:rsidRDefault="009A5217">
      <w:pPr>
        <w:ind w:firstLineChars="900" w:firstLine="2168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检测对象：</w:t>
      </w:r>
      <w:bookmarkStart w:id="5" w:name="_Hlk63174516"/>
      <w:r>
        <w:rPr>
          <w:rFonts w:ascii="宋体" w:hAnsi="宋体" w:hint="eastAsia"/>
          <w:color w:val="0000FF"/>
          <w:sz w:val="28"/>
        </w:rPr>
        <w:t>{</w:t>
      </w:r>
      <w:r>
        <w:rPr>
          <w:rFonts w:ascii="宋体" w:hAnsi="宋体"/>
          <w:color w:val="0000FF"/>
          <w:sz w:val="28"/>
        </w:rPr>
        <w:t>{</w:t>
      </w:r>
      <w:proofErr w:type="spellStart"/>
      <w:r>
        <w:rPr>
          <w:rFonts w:ascii="宋体" w:hAnsi="宋体"/>
          <w:color w:val="0000FF"/>
          <w:sz w:val="28"/>
        </w:rPr>
        <w:t>F_</w:t>
      </w:r>
      <w:proofErr w:type="gramStart"/>
      <w:r>
        <w:rPr>
          <w:rFonts w:ascii="宋体" w:hAnsi="宋体"/>
          <w:color w:val="0000FF"/>
          <w:sz w:val="28"/>
        </w:rPr>
        <w:t>info.</w:t>
      </w:r>
      <w:r>
        <w:rPr>
          <w:rFonts w:ascii="宋体" w:hAnsi="宋体" w:hint="eastAsia"/>
          <w:color w:val="0000FF"/>
          <w:sz w:val="28"/>
        </w:rPr>
        <w:t>j</w:t>
      </w:r>
      <w:r>
        <w:rPr>
          <w:rFonts w:ascii="宋体" w:hAnsi="宋体"/>
          <w:color w:val="0000FF"/>
          <w:sz w:val="28"/>
        </w:rPr>
        <w:t>ianCeDuiXiang</w:t>
      </w:r>
      <w:proofErr w:type="spellEnd"/>
      <w:proofErr w:type="gramEnd"/>
      <w:r>
        <w:rPr>
          <w:rFonts w:ascii="宋体" w:hAnsi="宋体"/>
          <w:color w:val="0000FF"/>
          <w:sz w:val="28"/>
        </w:rPr>
        <w:t>}}</w:t>
      </w:r>
      <w:bookmarkEnd w:id="5"/>
    </w:p>
    <w:p w14:paraId="1A240819" w14:textId="77777777" w:rsidR="00C166FF" w:rsidRDefault="009A5217">
      <w:pPr>
        <w:ind w:firstLineChars="898" w:firstLine="2164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检测性质：</w:t>
      </w:r>
      <w:r>
        <w:rPr>
          <w:rFonts w:ascii="宋体" w:hAnsi="宋体" w:hint="eastAsia"/>
          <w:sz w:val="28"/>
        </w:rPr>
        <w:t>委托检测</w:t>
      </w:r>
    </w:p>
    <w:p w14:paraId="735779F3" w14:textId="77777777" w:rsidR="00C166FF" w:rsidRDefault="009A5217">
      <w:pPr>
        <w:ind w:firstLineChars="900" w:firstLine="2168"/>
        <w:jc w:val="left"/>
        <w:rPr>
          <w:sz w:val="28"/>
        </w:rPr>
      </w:pPr>
      <w:r>
        <w:rPr>
          <w:rFonts w:hint="eastAsia"/>
          <w:b/>
          <w:bCs/>
          <w:sz w:val="24"/>
        </w:rPr>
        <w:t>检测内容：</w:t>
      </w:r>
      <w:r>
        <w:rPr>
          <w:rFonts w:hint="eastAsia"/>
          <w:sz w:val="28"/>
        </w:rPr>
        <w:t>常规定期检测</w:t>
      </w:r>
    </w:p>
    <w:p w14:paraId="7DEE5B6E" w14:textId="77777777" w:rsidR="00C166FF" w:rsidRDefault="00C166FF">
      <w:pPr>
        <w:jc w:val="center"/>
      </w:pPr>
    </w:p>
    <w:p w14:paraId="3C368A6A" w14:textId="77777777" w:rsidR="00C166FF" w:rsidRDefault="00C166FF">
      <w:pPr>
        <w:jc w:val="center"/>
      </w:pPr>
    </w:p>
    <w:p w14:paraId="1368DD4D" w14:textId="77777777" w:rsidR="00C166FF" w:rsidRDefault="00C166FF">
      <w:pPr>
        <w:jc w:val="center"/>
      </w:pPr>
    </w:p>
    <w:p w14:paraId="38FE8FD1" w14:textId="77777777" w:rsidR="00C166FF" w:rsidRDefault="00C166FF">
      <w:pPr>
        <w:jc w:val="center"/>
      </w:pPr>
    </w:p>
    <w:p w14:paraId="18E00B49" w14:textId="77777777" w:rsidR="00C166FF" w:rsidRDefault="00C166FF">
      <w:pPr>
        <w:jc w:val="center"/>
      </w:pPr>
    </w:p>
    <w:p w14:paraId="661DB87F" w14:textId="77777777" w:rsidR="00C166FF" w:rsidRDefault="00C166FF">
      <w:pPr>
        <w:jc w:val="center"/>
      </w:pPr>
    </w:p>
    <w:p w14:paraId="1D3BDD32" w14:textId="77777777" w:rsidR="00C166FF" w:rsidRDefault="00C166FF">
      <w:pPr>
        <w:jc w:val="center"/>
      </w:pPr>
    </w:p>
    <w:p w14:paraId="1CA180B6" w14:textId="77777777" w:rsidR="00C166FF" w:rsidRDefault="009A5217">
      <w:pPr>
        <w:wordWrap w:val="0"/>
        <w:ind w:rightChars="46" w:right="97"/>
        <w:jc w:val="right"/>
        <w:rPr>
          <w:sz w:val="24"/>
        </w:rPr>
      </w:pPr>
      <w:r>
        <w:rPr>
          <w:rFonts w:hAnsi="宋体"/>
          <w:sz w:val="24"/>
        </w:rPr>
        <w:t>报告签发日期：</w:t>
      </w:r>
      <w:r>
        <w:rPr>
          <w:sz w:val="24"/>
        </w:rPr>
        <w:t>20</w:t>
      </w:r>
      <w:r>
        <w:rPr>
          <w:rFonts w:hint="eastAsia"/>
          <w:sz w:val="24"/>
        </w:rPr>
        <w:t>21</w:t>
      </w:r>
      <w:r>
        <w:rPr>
          <w:rFonts w:hAnsi="宋体"/>
          <w:sz w:val="24"/>
        </w:rPr>
        <w:t>年</w:t>
      </w:r>
      <w:r>
        <w:rPr>
          <w:rFonts w:hAnsi="宋体" w:hint="eastAsia"/>
          <w:sz w:val="24"/>
        </w:rPr>
        <w:t>3</w:t>
      </w:r>
      <w:r>
        <w:rPr>
          <w:rFonts w:hAnsi="宋体"/>
          <w:sz w:val="24"/>
        </w:rPr>
        <w:t>月</w:t>
      </w:r>
      <w:r>
        <w:rPr>
          <w:rFonts w:hAnsi="宋体" w:hint="eastAsia"/>
          <w:sz w:val="24"/>
        </w:rPr>
        <w:t>30</w:t>
      </w:r>
      <w:r>
        <w:rPr>
          <w:rFonts w:hAnsi="宋体"/>
          <w:sz w:val="24"/>
        </w:rPr>
        <w:t>日</w:t>
      </w:r>
      <w:r>
        <w:rPr>
          <w:rFonts w:hAnsi="宋体" w:hint="eastAsia"/>
          <w:sz w:val="24"/>
        </w:rPr>
        <w:t xml:space="preserve">                                          </w:t>
      </w:r>
      <w:r>
        <w:rPr>
          <w:rFonts w:hAnsi="宋体"/>
          <w:sz w:val="24"/>
        </w:rPr>
        <w:t>共</w:t>
      </w:r>
      <w:r>
        <w:rPr>
          <w:rFonts w:hint="eastAsia"/>
          <w:sz w:val="24"/>
        </w:rPr>
        <w:t>35</w:t>
      </w:r>
      <w:r>
        <w:rPr>
          <w:rFonts w:hAnsi="宋体"/>
          <w:sz w:val="24"/>
        </w:rPr>
        <w:t>页</w:t>
      </w:r>
    </w:p>
    <w:tbl>
      <w:tblPr>
        <w:tblW w:w="9720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640"/>
      </w:tblGrid>
      <w:tr w:rsidR="00C166FF" w14:paraId="20CC6CC9" w14:textId="77777777">
        <w:trPr>
          <w:trHeight w:val="397"/>
        </w:trPr>
        <w:tc>
          <w:tcPr>
            <w:tcW w:w="9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38CC5" w14:textId="77777777" w:rsidR="00C166FF" w:rsidRDefault="009A5217">
            <w:pPr>
              <w:spacing w:line="0" w:lineRule="atLeast"/>
              <w:rPr>
                <w:rFonts w:eastAsia="隶书"/>
                <w:sz w:val="20"/>
              </w:rPr>
            </w:pPr>
            <w:r>
              <w:rPr>
                <w:rFonts w:ascii="宋体" w:hint="eastAsia"/>
                <w:position w:val="12"/>
                <w:sz w:val="15"/>
              </w:rPr>
              <w:t>地址: 厦门市湖滨南路62号 网址:</w:t>
            </w:r>
            <w:r>
              <w:rPr>
                <w:rFonts w:ascii="宋体"/>
                <w:position w:val="12"/>
                <w:sz w:val="15"/>
              </w:rPr>
              <w:t>www.xmabr.com</w:t>
            </w:r>
            <w:r>
              <w:rPr>
                <w:rFonts w:ascii="宋体" w:hint="eastAsia"/>
                <w:position w:val="12"/>
                <w:sz w:val="15"/>
              </w:rPr>
              <w:t xml:space="preserve">   业务电话:</w:t>
            </w:r>
            <w:r>
              <w:rPr>
                <w:rFonts w:ascii="宋体"/>
                <w:position w:val="12"/>
                <w:sz w:val="15"/>
              </w:rPr>
              <w:t>(</w:t>
            </w:r>
            <w:r>
              <w:rPr>
                <w:rFonts w:ascii="宋体" w:hint="eastAsia"/>
                <w:position w:val="12"/>
                <w:sz w:val="15"/>
              </w:rPr>
              <w:t>0592</w:t>
            </w:r>
            <w:r>
              <w:rPr>
                <w:rFonts w:ascii="宋体"/>
                <w:position w:val="12"/>
                <w:sz w:val="15"/>
              </w:rPr>
              <w:t>)</w:t>
            </w:r>
            <w:r>
              <w:rPr>
                <w:rFonts w:ascii="宋体" w:hint="eastAsia"/>
                <w:position w:val="12"/>
                <w:sz w:val="15"/>
              </w:rPr>
              <w:t>2273759   电子邮箱</w:t>
            </w:r>
            <w:r>
              <w:rPr>
                <w:rFonts w:ascii="宋体"/>
                <w:position w:val="12"/>
                <w:sz w:val="15"/>
              </w:rPr>
              <w:t>:</w:t>
            </w:r>
            <w:r>
              <w:rPr>
                <w:color w:val="000000"/>
                <w:position w:val="12"/>
                <w:sz w:val="15"/>
              </w:rPr>
              <w:t xml:space="preserve"> jzjg@xmabr.com</w:t>
            </w:r>
            <w:r>
              <w:rPr>
                <w:rFonts w:ascii="宋体" w:hint="eastAsia"/>
                <w:position w:val="12"/>
                <w:sz w:val="15"/>
              </w:rPr>
              <w:t xml:space="preserve">   传真:</w:t>
            </w:r>
            <w:r>
              <w:rPr>
                <w:rFonts w:ascii="宋体"/>
                <w:position w:val="12"/>
                <w:sz w:val="15"/>
              </w:rPr>
              <w:t>(</w:t>
            </w:r>
            <w:r>
              <w:rPr>
                <w:rFonts w:ascii="宋体" w:hint="eastAsia"/>
                <w:position w:val="12"/>
                <w:sz w:val="15"/>
              </w:rPr>
              <w:t>0592</w:t>
            </w:r>
            <w:r>
              <w:rPr>
                <w:rFonts w:ascii="宋体"/>
                <w:position w:val="12"/>
                <w:sz w:val="15"/>
              </w:rPr>
              <w:t>)</w:t>
            </w:r>
            <w:r>
              <w:rPr>
                <w:rFonts w:ascii="宋体" w:hint="eastAsia"/>
                <w:position w:val="12"/>
                <w:sz w:val="15"/>
              </w:rPr>
              <w:t>2273701</w:t>
            </w:r>
          </w:p>
        </w:tc>
      </w:tr>
      <w:tr w:rsidR="00C166FF" w14:paraId="6B3F3E5E" w14:textId="77777777">
        <w:trPr>
          <w:trHeight w:val="397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762160" w14:textId="77777777" w:rsidR="00C166FF" w:rsidRDefault="009A5217">
            <w:pPr>
              <w:spacing w:line="0" w:lineRule="atLeast"/>
              <w:rPr>
                <w:rFonts w:ascii="宋体"/>
                <w:position w:val="12"/>
                <w:sz w:val="15"/>
              </w:rPr>
            </w:pPr>
            <w:r>
              <w:rPr>
                <w:rFonts w:ascii="宋体" w:hAnsi="宋体" w:hint="eastAsia"/>
              </w:rPr>
              <w:t>【</w:t>
            </w:r>
            <w:r>
              <w:rPr>
                <w:rFonts w:hint="eastAsia"/>
              </w:rPr>
              <w:t>声明</w:t>
            </w:r>
            <w:r>
              <w:rPr>
                <w:rFonts w:ascii="宋体" w:hAnsi="宋体" w:hint="eastAsia"/>
              </w:rPr>
              <w:t>】</w:t>
            </w:r>
            <w:r>
              <w:rPr>
                <w:rFonts w:hint="eastAsia"/>
              </w:rPr>
              <w:t>：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EB4F39" w14:textId="77777777" w:rsidR="00C166FF" w:rsidRDefault="009A5217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本报告（含复制件）未盖“检验检测专用章”无效；涂改无效。</w:t>
            </w:r>
          </w:p>
          <w:p w14:paraId="394AEE09" w14:textId="77777777" w:rsidR="00C166FF" w:rsidRDefault="009A5217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未经本机构同意不得全部或部分复制、摘抄；有关检测检验数据未经本检测机构或有关行政主管部门允许，任何单位不得擅自向社会发布信息。</w:t>
            </w:r>
          </w:p>
          <w:p w14:paraId="0A9AAF2E" w14:textId="77777777" w:rsidR="00C166FF" w:rsidRDefault="009A5217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对本报告若有异议，请拨打申诉电话：（0592）2273710，电子邮箱：</w:t>
            </w:r>
            <w:r>
              <w:fldChar w:fldCharType="begin"/>
            </w:r>
            <w:r>
              <w:instrText>HYPERLINK "mailto:quality@xmabr.com"</w:instrText>
            </w:r>
            <w:r>
              <w:fldChar w:fldCharType="separate"/>
            </w:r>
            <w:r>
              <w:rPr>
                <w:rStyle w:val="aff3"/>
                <w:rFonts w:ascii="宋体" w:hAnsi="宋体" w:hint="eastAsia"/>
                <w:sz w:val="18"/>
              </w:rPr>
              <w:t>quality@xmabr.com</w:t>
            </w:r>
            <w:r>
              <w:fldChar w:fldCharType="end"/>
            </w:r>
            <w:r>
              <w:rPr>
                <w:rFonts w:ascii="宋体" w:hAnsi="宋体" w:hint="eastAsia"/>
                <w:sz w:val="18"/>
              </w:rPr>
              <w:t>。</w:t>
            </w:r>
          </w:p>
        </w:tc>
      </w:tr>
    </w:tbl>
    <w:p w14:paraId="74488100" w14:textId="77777777" w:rsidR="00C166FF" w:rsidRDefault="009A5217">
      <w:pPr>
        <w:spacing w:beforeLines="50" w:before="156" w:after="100" w:afterAutospacing="1"/>
        <w:jc w:val="center"/>
        <w:rPr>
          <w:b/>
          <w:sz w:val="28"/>
          <w:szCs w:val="28"/>
          <w:lang w:val="zh-CN"/>
        </w:rPr>
      </w:pPr>
      <w:r>
        <w:rPr>
          <w:rFonts w:hint="eastAsia"/>
          <w:b/>
          <w:sz w:val="28"/>
          <w:szCs w:val="28"/>
          <w:lang w:val="zh-CN"/>
        </w:rPr>
        <w:lastRenderedPageBreak/>
        <w:t>目录</w:t>
      </w:r>
    </w:p>
    <w:p w14:paraId="1C89C9B9" w14:textId="77777777" w:rsidR="00C166FF" w:rsidRDefault="009A5217">
      <w:pPr>
        <w:spacing w:line="420" w:lineRule="exact"/>
        <w:jc w:val="left"/>
        <w:rPr>
          <w:b/>
          <w:sz w:val="24"/>
          <w:lang w:val="zh-CN"/>
        </w:rPr>
      </w:pPr>
      <w:proofErr w:type="gramStart"/>
      <w:r>
        <w:rPr>
          <w:rFonts w:hint="eastAsia"/>
          <w:b/>
          <w:sz w:val="24"/>
          <w:lang w:val="zh-CN"/>
        </w:rPr>
        <w:t>一</w:t>
      </w:r>
      <w:proofErr w:type="gramEnd"/>
      <w:r>
        <w:rPr>
          <w:rFonts w:hint="eastAsia"/>
          <w:b/>
          <w:sz w:val="24"/>
          <w:lang w:val="zh-CN"/>
        </w:rPr>
        <w:t>．首页</w:t>
      </w:r>
      <w:r>
        <w:rPr>
          <w:b/>
          <w:sz w:val="24"/>
          <w:lang w:val="zh-CN"/>
        </w:rPr>
        <w:t>……</w:t>
      </w:r>
      <w:proofErr w:type="gramStart"/>
      <w:r>
        <w:rPr>
          <w:b/>
          <w:sz w:val="24"/>
          <w:lang w:val="zh-CN"/>
        </w:rPr>
        <w:t>…………………………………………………………………</w:t>
      </w:r>
      <w:proofErr w:type="gramEnd"/>
      <w:r>
        <w:rPr>
          <w:b/>
          <w:sz w:val="24"/>
          <w:lang w:val="zh-CN"/>
        </w:rPr>
        <w:t>.……</w:t>
      </w:r>
      <w:proofErr w:type="gramStart"/>
      <w:r>
        <w:rPr>
          <w:b/>
          <w:sz w:val="24"/>
          <w:lang w:val="zh-CN"/>
        </w:rPr>
        <w:t>…………</w:t>
      </w:r>
      <w:proofErr w:type="gramEnd"/>
      <w:r>
        <w:rPr>
          <w:b/>
          <w:sz w:val="24"/>
          <w:lang w:val="zh-CN"/>
        </w:rPr>
        <w:t>.…..1-</w:t>
      </w:r>
      <w:r>
        <w:rPr>
          <w:rFonts w:hint="eastAsia"/>
          <w:b/>
          <w:sz w:val="24"/>
          <w:lang w:val="zh-CN"/>
        </w:rPr>
        <w:t>3</w:t>
      </w:r>
    </w:p>
    <w:p w14:paraId="6D0C8742" w14:textId="77777777" w:rsidR="00C166FF" w:rsidRDefault="009A5217">
      <w:pPr>
        <w:spacing w:line="420" w:lineRule="exact"/>
        <w:jc w:val="distribute"/>
      </w:pPr>
      <w:r>
        <w:rPr>
          <w:rFonts w:hint="eastAsia"/>
          <w:b/>
          <w:sz w:val="24"/>
          <w:lang w:val="zh-CN"/>
        </w:rPr>
        <w:t>二．附页</w:t>
      </w:r>
      <w:r>
        <w:rPr>
          <w:b/>
          <w:sz w:val="24"/>
          <w:lang w:val="zh-CN"/>
        </w:rPr>
        <w:t>……</w:t>
      </w:r>
      <w:proofErr w:type="gramStart"/>
      <w:r>
        <w:rPr>
          <w:b/>
          <w:sz w:val="24"/>
          <w:lang w:val="zh-CN"/>
        </w:rPr>
        <w:t>…………………………………………………………</w:t>
      </w:r>
      <w:proofErr w:type="gramEnd"/>
      <w:r>
        <w:rPr>
          <w:b/>
          <w:sz w:val="24"/>
          <w:lang w:val="zh-CN"/>
        </w:rPr>
        <w:t>.……</w:t>
      </w:r>
      <w:proofErr w:type="gramStart"/>
      <w:r>
        <w:rPr>
          <w:b/>
          <w:sz w:val="24"/>
          <w:lang w:val="zh-CN"/>
        </w:rPr>
        <w:t>……………………</w:t>
      </w:r>
      <w:proofErr w:type="gramEnd"/>
      <w:r>
        <w:rPr>
          <w:rFonts w:hint="eastAsia"/>
          <w:b/>
          <w:sz w:val="24"/>
          <w:lang w:val="zh-CN"/>
        </w:rPr>
        <w:t>4</w:t>
      </w:r>
      <w:r>
        <w:rPr>
          <w:b/>
          <w:sz w:val="24"/>
          <w:lang w:val="zh-CN"/>
        </w:rPr>
        <w:t>-</w:t>
      </w:r>
      <w:r>
        <w:rPr>
          <w:rFonts w:hint="eastAsia"/>
          <w:b/>
          <w:sz w:val="24"/>
          <w:lang w:val="zh-CN"/>
        </w:rPr>
        <w:t>35</w:t>
      </w:r>
    </w:p>
    <w:p w14:paraId="1C65475B" w14:textId="5F0001F4" w:rsidR="009F42F7" w:rsidRDefault="009A5217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5349012" w:history="1">
        <w:r w:rsidR="009F42F7" w:rsidRPr="0084635D">
          <w:rPr>
            <w:rStyle w:val="aff3"/>
            <w:rFonts w:hint="eastAsia"/>
            <w:b/>
            <w:noProof/>
          </w:rPr>
          <w:t>1.</w:t>
        </w:r>
        <w:r w:rsidR="009F42F7" w:rsidRPr="0084635D">
          <w:rPr>
            <w:rStyle w:val="aff3"/>
            <w:rFonts w:hint="eastAsia"/>
            <w:b/>
            <w:noProof/>
          </w:rPr>
          <w:t>概况</w:t>
        </w:r>
        <w:r w:rsidR="009F42F7">
          <w:rPr>
            <w:rFonts w:hint="eastAsia"/>
            <w:noProof/>
            <w:webHidden/>
          </w:rPr>
          <w:tab/>
        </w:r>
        <w:r w:rsidR="009F42F7">
          <w:rPr>
            <w:rFonts w:hint="eastAsia"/>
            <w:noProof/>
            <w:webHidden/>
          </w:rPr>
          <w:fldChar w:fldCharType="begin"/>
        </w:r>
        <w:r w:rsidR="009F42F7">
          <w:rPr>
            <w:rFonts w:hint="eastAsia"/>
            <w:noProof/>
            <w:webHidden/>
          </w:rPr>
          <w:instrText xml:space="preserve"> </w:instrText>
        </w:r>
        <w:r w:rsidR="009F42F7">
          <w:rPr>
            <w:noProof/>
            <w:webHidden/>
          </w:rPr>
          <w:instrText>PAGEREF _Toc225349012 \h</w:instrText>
        </w:r>
        <w:r w:rsidR="009F42F7">
          <w:rPr>
            <w:rFonts w:hint="eastAsia"/>
            <w:noProof/>
            <w:webHidden/>
          </w:rPr>
          <w:instrText xml:space="preserve"> </w:instrText>
        </w:r>
        <w:r w:rsidR="009F42F7">
          <w:rPr>
            <w:rFonts w:hint="eastAsia"/>
            <w:noProof/>
            <w:webHidden/>
          </w:rPr>
        </w:r>
        <w:r w:rsidR="009F42F7">
          <w:rPr>
            <w:rFonts w:hint="eastAsia"/>
            <w:noProof/>
            <w:webHidden/>
          </w:rPr>
          <w:fldChar w:fldCharType="separate"/>
        </w:r>
        <w:r w:rsidR="009F42F7">
          <w:rPr>
            <w:noProof/>
            <w:webHidden/>
          </w:rPr>
          <w:t>2</w:t>
        </w:r>
        <w:r w:rsidR="009F42F7">
          <w:rPr>
            <w:rFonts w:hint="eastAsia"/>
            <w:noProof/>
            <w:webHidden/>
          </w:rPr>
          <w:fldChar w:fldCharType="end"/>
        </w:r>
      </w:hyperlink>
    </w:p>
    <w:p w14:paraId="746F1FE2" w14:textId="2B38AC94" w:rsidR="009F42F7" w:rsidRDefault="009F42F7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13" w:history="1">
        <w:r w:rsidRPr="0084635D">
          <w:rPr>
            <w:rStyle w:val="aff3"/>
            <w:rFonts w:hint="eastAsia"/>
            <w:noProof/>
          </w:rPr>
          <w:t>1.1</w:t>
        </w:r>
        <w:r w:rsidRPr="0084635D">
          <w:rPr>
            <w:rStyle w:val="aff3"/>
            <w:rFonts w:hint="eastAsia"/>
            <w:noProof/>
          </w:rPr>
          <w:t>工程概况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271949" w14:textId="410FC943" w:rsidR="009F42F7" w:rsidRDefault="009F42F7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14" w:history="1">
        <w:r w:rsidRPr="0084635D">
          <w:rPr>
            <w:rStyle w:val="aff3"/>
            <w:rFonts w:hint="eastAsia"/>
            <w:noProof/>
          </w:rPr>
          <w:t>1.2</w:t>
        </w:r>
        <w:r w:rsidRPr="0084635D">
          <w:rPr>
            <w:rStyle w:val="aff3"/>
            <w:rFonts w:hint="eastAsia"/>
            <w:noProof/>
          </w:rPr>
          <w:t>以往检测维修情况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01ECD9" w14:textId="0ACA299D" w:rsidR="009F42F7" w:rsidRDefault="009F42F7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15" w:history="1">
        <w:r w:rsidRPr="0084635D">
          <w:rPr>
            <w:rStyle w:val="aff3"/>
            <w:rFonts w:hint="eastAsia"/>
            <w:noProof/>
          </w:rPr>
          <w:t>1.3</w:t>
        </w:r>
        <w:r w:rsidRPr="0084635D">
          <w:rPr>
            <w:rStyle w:val="aff3"/>
            <w:rFonts w:hAnsi="宋体" w:hint="eastAsia"/>
            <w:noProof/>
          </w:rPr>
          <w:t>桥梁安全保护区域及桥下空间调查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E806D1" w14:textId="26C54332" w:rsidR="009F42F7" w:rsidRDefault="009F42F7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16" w:history="1">
        <w:r w:rsidRPr="0084635D">
          <w:rPr>
            <w:rStyle w:val="aff3"/>
            <w:rFonts w:hint="eastAsia"/>
            <w:b/>
            <w:noProof/>
          </w:rPr>
          <w:t>2.</w:t>
        </w:r>
        <w:r w:rsidRPr="0084635D">
          <w:rPr>
            <w:rStyle w:val="aff3"/>
            <w:rFonts w:hint="eastAsia"/>
            <w:b/>
            <w:noProof/>
          </w:rPr>
          <w:t>构件编号规则及缺陷表示方法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15A4C6E" w14:textId="054CDCE3" w:rsidR="009F42F7" w:rsidRDefault="009F42F7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17" w:history="1">
        <w:r w:rsidRPr="0084635D">
          <w:rPr>
            <w:rStyle w:val="aff3"/>
            <w:rFonts w:hint="eastAsia"/>
            <w:noProof/>
          </w:rPr>
          <w:t>2.1</w:t>
        </w:r>
        <w:r w:rsidRPr="0084635D">
          <w:rPr>
            <w:rStyle w:val="aff3"/>
            <w:rFonts w:ascii="宋体" w:hAnsi="宋体" w:hint="eastAsia"/>
            <w:noProof/>
          </w:rPr>
          <w:t>构件编号规则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032DCE6" w14:textId="750432A3" w:rsidR="009F42F7" w:rsidRDefault="009F42F7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18" w:history="1">
        <w:r w:rsidRPr="0084635D">
          <w:rPr>
            <w:rStyle w:val="aff3"/>
            <w:rFonts w:hint="eastAsia"/>
            <w:noProof/>
          </w:rPr>
          <w:t>2.2</w:t>
        </w:r>
        <w:r w:rsidRPr="0084635D">
          <w:rPr>
            <w:rStyle w:val="aff3"/>
            <w:rFonts w:ascii="宋体" w:hAnsi="宋体" w:hint="eastAsia"/>
            <w:noProof/>
          </w:rPr>
          <w:t>缺陷表示方法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511B3A" w14:textId="491963A8" w:rsidR="009F42F7" w:rsidRDefault="009F42F7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19" w:history="1">
        <w:r w:rsidRPr="0084635D">
          <w:rPr>
            <w:rStyle w:val="aff3"/>
            <w:rFonts w:hint="eastAsia"/>
            <w:b/>
            <w:noProof/>
          </w:rPr>
          <w:t>3.</w:t>
        </w:r>
        <w:r w:rsidRPr="0084635D">
          <w:rPr>
            <w:rStyle w:val="aff3"/>
            <w:rFonts w:hint="eastAsia"/>
            <w:b/>
            <w:noProof/>
          </w:rPr>
          <w:t>检测评定依据及检测仪器设备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48E5855" w14:textId="1F46AA66" w:rsidR="009F42F7" w:rsidRDefault="009F42F7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20" w:history="1">
        <w:r w:rsidRPr="0084635D">
          <w:rPr>
            <w:rStyle w:val="aff3"/>
            <w:rFonts w:hint="eastAsia"/>
            <w:noProof/>
          </w:rPr>
          <w:t>3.1</w:t>
        </w:r>
        <w:r w:rsidRPr="0084635D">
          <w:rPr>
            <w:rStyle w:val="aff3"/>
            <w:rFonts w:hint="eastAsia"/>
            <w:noProof/>
          </w:rPr>
          <w:t>检测评定依据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DFB409" w14:textId="2D8E639D" w:rsidR="009F42F7" w:rsidRDefault="009F42F7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21" w:history="1">
        <w:r w:rsidRPr="0084635D">
          <w:rPr>
            <w:rStyle w:val="aff3"/>
            <w:rFonts w:hint="eastAsia"/>
            <w:noProof/>
          </w:rPr>
          <w:t>3.2</w:t>
        </w:r>
        <w:r w:rsidRPr="0084635D">
          <w:rPr>
            <w:rStyle w:val="aff3"/>
            <w:rFonts w:hint="eastAsia"/>
            <w:noProof/>
          </w:rPr>
          <w:t>主要仪器设备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80A7A31" w14:textId="19AE35EB" w:rsidR="009F42F7" w:rsidRDefault="009F42F7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22" w:history="1">
        <w:r w:rsidRPr="0084635D">
          <w:rPr>
            <w:rStyle w:val="aff3"/>
            <w:rFonts w:hint="eastAsia"/>
            <w:b/>
            <w:noProof/>
          </w:rPr>
          <w:t>4</w:t>
        </w:r>
        <w:r w:rsidRPr="0084635D">
          <w:rPr>
            <w:rStyle w:val="aff3"/>
            <w:rFonts w:hint="eastAsia"/>
            <w:b/>
            <w:noProof/>
          </w:rPr>
          <w:t>桥梁结构检查结果及技术状况评估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FE50C4" w14:textId="6C7E9B61" w:rsidR="009F42F7" w:rsidRDefault="009F42F7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23" w:history="1">
        <w:r w:rsidRPr="0084635D">
          <w:rPr>
            <w:rStyle w:val="aff3"/>
            <w:rFonts w:hint="eastAsia"/>
            <w:noProof/>
          </w:rPr>
          <w:t xml:space="preserve">4.1 </w:t>
        </w:r>
        <w:r w:rsidRPr="0084635D">
          <w:rPr>
            <w:rStyle w:val="aff3"/>
            <w:rFonts w:ascii="宋体" w:hAnsi="宋体" w:hint="eastAsia"/>
            <w:noProof/>
          </w:rPr>
          <w:t>左幅桥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B6D340F" w14:textId="5334E7DF" w:rsidR="009F42F7" w:rsidRDefault="009F42F7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24" w:history="1">
        <w:r w:rsidRPr="0084635D">
          <w:rPr>
            <w:rStyle w:val="aff3"/>
            <w:rFonts w:hint="eastAsia"/>
            <w:noProof/>
          </w:rPr>
          <w:t xml:space="preserve">4.2 </w:t>
        </w:r>
        <w:r w:rsidRPr="0084635D">
          <w:rPr>
            <w:rStyle w:val="aff3"/>
            <w:rFonts w:ascii="宋体" w:hAnsi="宋体" w:hint="eastAsia"/>
            <w:noProof/>
          </w:rPr>
          <w:t>中幅桥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77320E2" w14:textId="16B81DE5" w:rsidR="009F42F7" w:rsidRDefault="009F42F7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25" w:history="1">
        <w:r w:rsidRPr="0084635D">
          <w:rPr>
            <w:rStyle w:val="aff3"/>
            <w:rFonts w:hint="eastAsia"/>
            <w:noProof/>
          </w:rPr>
          <w:t>4.3</w:t>
        </w:r>
        <w:r w:rsidRPr="0084635D">
          <w:rPr>
            <w:rStyle w:val="aff3"/>
            <w:rFonts w:ascii="宋体" w:hAnsi="宋体" w:hint="eastAsia"/>
            <w:noProof/>
          </w:rPr>
          <w:t>右幅桥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C13447" w14:textId="5D1E070B" w:rsidR="009F42F7" w:rsidRDefault="009F42F7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26" w:history="1">
        <w:r w:rsidRPr="0084635D">
          <w:rPr>
            <w:rStyle w:val="aff3"/>
            <w:rFonts w:hint="eastAsia"/>
            <w:noProof/>
          </w:rPr>
          <w:t xml:space="preserve">4.4 </w:t>
        </w:r>
        <w:r w:rsidRPr="0084635D">
          <w:rPr>
            <w:rStyle w:val="aff3"/>
            <w:rFonts w:ascii="宋体" w:hAnsi="宋体" w:hint="eastAsia"/>
            <w:noProof/>
          </w:rPr>
          <w:t>桥梁技术状况评估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FF47C8" w14:textId="164EADD3" w:rsidR="009F42F7" w:rsidRDefault="009F42F7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27" w:history="1">
        <w:r w:rsidRPr="0084635D">
          <w:rPr>
            <w:rStyle w:val="aff3"/>
            <w:rFonts w:hint="eastAsia"/>
            <w:noProof/>
          </w:rPr>
          <w:t>4.4.1</w:t>
        </w:r>
        <w:r w:rsidRPr="0084635D">
          <w:rPr>
            <w:rStyle w:val="aff3"/>
            <w:rFonts w:hint="eastAsia"/>
            <w:noProof/>
          </w:rPr>
          <w:t>桥面系技术状况指数</w:t>
        </w:r>
        <w:r w:rsidRPr="0084635D">
          <w:rPr>
            <w:rStyle w:val="aff3"/>
            <w:rFonts w:hint="eastAsia"/>
            <w:noProof/>
          </w:rPr>
          <w:t>BCI</w:t>
        </w:r>
        <w:r w:rsidRPr="0084635D">
          <w:rPr>
            <w:rStyle w:val="aff3"/>
            <w:rFonts w:hint="eastAsia"/>
            <w:noProof/>
            <w:vertAlign w:val="subscript"/>
          </w:rPr>
          <w:t>m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871A225" w14:textId="3AAB449A" w:rsidR="009F42F7" w:rsidRDefault="009F42F7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28" w:history="1">
        <w:r w:rsidRPr="0084635D">
          <w:rPr>
            <w:rStyle w:val="aff3"/>
            <w:rFonts w:hint="eastAsia"/>
            <w:noProof/>
          </w:rPr>
          <w:t>4.4.2</w:t>
        </w:r>
        <w:r w:rsidRPr="0084635D">
          <w:rPr>
            <w:rStyle w:val="aff3"/>
            <w:rFonts w:hint="eastAsia"/>
            <w:noProof/>
          </w:rPr>
          <w:t>桥梁上部结构技术状况指数</w:t>
        </w:r>
        <w:r w:rsidRPr="0084635D">
          <w:rPr>
            <w:rStyle w:val="aff3"/>
            <w:rFonts w:hint="eastAsia"/>
            <w:noProof/>
          </w:rPr>
          <w:t>BCI</w:t>
        </w:r>
        <w:r w:rsidRPr="0084635D">
          <w:rPr>
            <w:rStyle w:val="aff3"/>
            <w:rFonts w:hint="eastAsia"/>
            <w:noProof/>
            <w:vertAlign w:val="subscript"/>
          </w:rPr>
          <w:t>s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661ACB" w14:textId="07C52835" w:rsidR="009F42F7" w:rsidRDefault="009F42F7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29" w:history="1">
        <w:r w:rsidRPr="0084635D">
          <w:rPr>
            <w:rStyle w:val="aff3"/>
            <w:rFonts w:hint="eastAsia"/>
            <w:noProof/>
          </w:rPr>
          <w:t>4.4.3</w:t>
        </w:r>
        <w:r w:rsidRPr="0084635D">
          <w:rPr>
            <w:rStyle w:val="aff3"/>
            <w:rFonts w:hint="eastAsia"/>
            <w:noProof/>
          </w:rPr>
          <w:t>桥梁下部结构技术状况指数</w:t>
        </w:r>
        <w:r w:rsidRPr="0084635D">
          <w:rPr>
            <w:rStyle w:val="aff3"/>
            <w:rFonts w:hint="eastAsia"/>
            <w:noProof/>
          </w:rPr>
          <w:t>BCI</w:t>
        </w:r>
        <w:r w:rsidRPr="0084635D">
          <w:rPr>
            <w:rStyle w:val="aff3"/>
            <w:rFonts w:hint="eastAsia"/>
            <w:noProof/>
            <w:vertAlign w:val="subscript"/>
          </w:rPr>
          <w:t>x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1E9DD0" w14:textId="026332F6" w:rsidR="009F42F7" w:rsidRDefault="009F42F7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30" w:history="1">
        <w:r w:rsidRPr="0084635D">
          <w:rPr>
            <w:rStyle w:val="aff3"/>
            <w:rFonts w:hint="eastAsia"/>
            <w:noProof/>
          </w:rPr>
          <w:t>4.4.4</w:t>
        </w:r>
        <w:r w:rsidRPr="0084635D">
          <w:rPr>
            <w:rStyle w:val="aff3"/>
            <w:rFonts w:hint="eastAsia"/>
            <w:noProof/>
          </w:rPr>
          <w:t>整个桥梁技术状况指数</w:t>
        </w:r>
        <w:r w:rsidRPr="0084635D">
          <w:rPr>
            <w:rStyle w:val="aff3"/>
            <w:rFonts w:hint="eastAsia"/>
            <w:noProof/>
          </w:rPr>
          <w:t>BCI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98F3A6" w14:textId="43F2C445" w:rsidR="009F42F7" w:rsidRDefault="009F42F7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31" w:history="1">
        <w:r w:rsidRPr="0084635D">
          <w:rPr>
            <w:rStyle w:val="aff3"/>
            <w:rFonts w:hint="eastAsia"/>
            <w:b/>
            <w:noProof/>
          </w:rPr>
          <w:t>5.</w:t>
        </w:r>
        <w:r w:rsidRPr="0084635D">
          <w:rPr>
            <w:rStyle w:val="aff3"/>
            <w:rFonts w:hint="eastAsia"/>
            <w:b/>
            <w:noProof/>
          </w:rPr>
          <w:t>病害数量统计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DC82542" w14:textId="32BE78F5" w:rsidR="009F42F7" w:rsidRDefault="009F42F7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32" w:history="1">
        <w:r w:rsidRPr="0084635D">
          <w:rPr>
            <w:rStyle w:val="aff3"/>
            <w:rFonts w:hint="eastAsia"/>
            <w:b/>
            <w:noProof/>
          </w:rPr>
          <w:t>6.</w:t>
        </w:r>
        <w:r w:rsidRPr="0084635D">
          <w:rPr>
            <w:rStyle w:val="aff3"/>
            <w:rFonts w:hint="eastAsia"/>
            <w:b/>
            <w:noProof/>
          </w:rPr>
          <w:t>主要病害原因分析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4A3BDB" w14:textId="52881C9C" w:rsidR="009F42F7" w:rsidRDefault="009F42F7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033" w:history="1">
        <w:r w:rsidRPr="0084635D">
          <w:rPr>
            <w:rStyle w:val="aff3"/>
            <w:rFonts w:hint="eastAsia"/>
            <w:b/>
            <w:noProof/>
          </w:rPr>
          <w:t>7.</w:t>
        </w:r>
        <w:r w:rsidRPr="0084635D">
          <w:rPr>
            <w:rStyle w:val="aff3"/>
            <w:rFonts w:hint="eastAsia"/>
            <w:b/>
            <w:noProof/>
          </w:rPr>
          <w:t>本次检测结果与上次检测结果对比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_Toc225349033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61E0463" w14:textId="44E70318" w:rsidR="00C166FF" w:rsidRDefault="009A5217">
      <w:pPr>
        <w:rPr>
          <w:color w:val="FF0000"/>
        </w:rPr>
        <w:sectPr w:rsidR="00C166FF">
          <w:type w:val="continuous"/>
          <w:pgSz w:w="11906" w:h="16838"/>
          <w:pgMar w:top="1134" w:right="851" w:bottom="1134" w:left="851" w:header="851" w:footer="992" w:gutter="567"/>
          <w:cols w:space="425"/>
          <w:docGrid w:type="lines" w:linePitch="312"/>
        </w:sectPr>
      </w:pPr>
      <w:r>
        <w:fldChar w:fldCharType="end"/>
      </w:r>
    </w:p>
    <w:p w14:paraId="689AFE0A" w14:textId="77777777" w:rsidR="00C166FF" w:rsidRDefault="00C166FF">
      <w:pPr>
        <w:spacing w:line="20" w:lineRule="exact"/>
        <w:rPr>
          <w:color w:val="FF0000"/>
        </w:rPr>
      </w:pPr>
    </w:p>
    <w:p w14:paraId="1D10A8B1" w14:textId="77777777" w:rsidR="00C166FF" w:rsidRDefault="00C166FF">
      <w:pPr>
        <w:spacing w:line="20" w:lineRule="exact"/>
      </w:pPr>
    </w:p>
    <w:p w14:paraId="232446B9" w14:textId="77777777" w:rsidR="00C166FF" w:rsidRDefault="00C166FF">
      <w:pPr>
        <w:spacing w:line="20" w:lineRule="exact"/>
      </w:pPr>
    </w:p>
    <w:p w14:paraId="41B9F86E" w14:textId="77777777" w:rsidR="00C166FF" w:rsidRDefault="00C166FF">
      <w:pPr>
        <w:spacing w:line="20" w:lineRule="exact"/>
        <w:sectPr w:rsidR="00C166FF">
          <w:headerReference w:type="default" r:id="rId9"/>
          <w:type w:val="continuous"/>
          <w:pgSz w:w="11906" w:h="16838"/>
          <w:pgMar w:top="794" w:right="907" w:bottom="794" w:left="1418" w:header="737" w:footer="737" w:gutter="0"/>
          <w:pgNumType w:start="0"/>
          <w:cols w:space="425"/>
          <w:docGrid w:type="lines" w:linePitch="312"/>
        </w:sectPr>
      </w:pP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3686"/>
        <w:gridCol w:w="1559"/>
        <w:gridCol w:w="3206"/>
        <w:gridCol w:w="62"/>
      </w:tblGrid>
      <w:tr w:rsidR="00393FE1" w14:paraId="0B8BAEE0" w14:textId="77777777" w:rsidTr="001668A0">
        <w:trPr>
          <w:gridAfter w:val="1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167C69E8" w14:textId="31F02703" w:rsidR="00393FE1" w:rsidRDefault="00393FE1" w:rsidP="00393FE1">
            <w:pPr>
              <w:spacing w:beforeLines="30" w:before="93" w:line="240" w:lineRule="atLeast"/>
              <w:jc w:val="center"/>
              <w:rPr>
                <w:bCs/>
                <w:sz w:val="24"/>
              </w:rPr>
            </w:pPr>
            <w:r>
              <w:rPr>
                <w:noProof/>
              </w:rPr>
              <w:lastRenderedPageBreak/>
              <w:pict w14:anchorId="7BD0DAE4">
                <v:shape id="_x0000_s1088" type="#_x0000_t202" style="position:absolute;left:0;text-align:left;margin-left:45.85pt;margin-top:-31.35pt;width:131.85pt;height:26.7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" filled="f" strokecolor="blue">
                  <v:textbox>
                    <w:txbxContent>
                      <w:p w14:paraId="166A588A" w14:textId="77777777" w:rsidR="00393FE1" w:rsidRDefault="00393FE1" w:rsidP="00B83787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样品编号</w:t>
                        </w:r>
                      </w:p>
                      <w:p w14:paraId="08D36C58" w14:textId="77777777" w:rsidR="00393FE1" w:rsidRDefault="00393FE1" w:rsidP="00B83787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  <w:r w:rsidRPr="00EA258B">
              <w:rPr>
                <w:rFonts w:hAnsi="宋体" w:hint="eastAsia"/>
                <w:szCs w:val="21"/>
              </w:rPr>
              <w:t>委托单位</w:t>
            </w:r>
          </w:p>
        </w:tc>
        <w:tc>
          <w:tcPr>
            <w:tcW w:w="3686" w:type="dxa"/>
            <w:vAlign w:val="center"/>
          </w:tcPr>
          <w:p w14:paraId="3DF7A9DF" w14:textId="046A2E58" w:rsidR="00393FE1" w:rsidRPr="00730806" w:rsidRDefault="00393FE1" w:rsidP="00393FE1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>
              <w:rPr>
                <w:rFonts w:hAnsi="宋体" w:hint="eastAsia"/>
                <w:color w:val="0000FF"/>
                <w:sz w:val="24"/>
              </w:rPr>
              <w:t>{{</w:t>
            </w:r>
            <w:proofErr w:type="spellStart"/>
            <w:r>
              <w:rPr>
                <w:rFonts w:hAnsi="宋体" w:hint="eastAsia"/>
                <w:color w:val="0000FF"/>
                <w:sz w:val="24"/>
              </w:rPr>
              <w:t>F_</w:t>
            </w:r>
            <w:proofErr w:type="gramStart"/>
            <w:r>
              <w:rPr>
                <w:rFonts w:hAnsi="宋体" w:hint="eastAsia"/>
                <w:color w:val="0000FF"/>
                <w:sz w:val="24"/>
              </w:rPr>
              <w:t>info.weiTuoDanWei</w:t>
            </w:r>
            <w:proofErr w:type="spellEnd"/>
            <w:proofErr w:type="gramEnd"/>
            <w:r>
              <w:rPr>
                <w:rFonts w:hAnsi="宋体" w:hint="eastAsia"/>
                <w:color w:val="0000FF"/>
                <w:sz w:val="24"/>
              </w:rPr>
              <w:t>}}</w:t>
            </w:r>
          </w:p>
        </w:tc>
        <w:tc>
          <w:tcPr>
            <w:tcW w:w="1559" w:type="dxa"/>
            <w:vAlign w:val="center"/>
          </w:tcPr>
          <w:p w14:paraId="613C9984" w14:textId="76B9D109" w:rsidR="00393FE1" w:rsidRPr="00730806" w:rsidRDefault="00393FE1" w:rsidP="00393FE1">
            <w:pPr>
              <w:spacing w:line="240" w:lineRule="atLeast"/>
              <w:jc w:val="center"/>
              <w:rPr>
                <w:rFonts w:ascii="宋体" w:hAnsi="宋体" w:hint="eastAsia"/>
                <w:bCs/>
                <w:sz w:val="24"/>
              </w:rPr>
            </w:pPr>
            <w:r w:rsidRPr="00FB7476">
              <w:rPr>
                <w:szCs w:val="21"/>
              </w:rPr>
              <w:t>委托编号</w:t>
            </w:r>
          </w:p>
        </w:tc>
        <w:tc>
          <w:tcPr>
            <w:tcW w:w="3206" w:type="dxa"/>
            <w:vAlign w:val="center"/>
          </w:tcPr>
          <w:p w14:paraId="6CDA3E0F" w14:textId="6D8C5B95" w:rsidR="00393FE1" w:rsidRPr="00730806" w:rsidRDefault="00393FE1" w:rsidP="00393FE1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>
              <w:rPr>
                <w:rFonts w:hint="eastAsia"/>
                <w:noProof/>
              </w:rPr>
              <w:pict w14:anchorId="633C8A0D">
                <v:shape id="Text Box 3044" o:spid="_x0000_s1089" type="#_x0000_t202" style="position:absolute;left:0;text-align:left;margin-left:-1.7pt;margin-top:-.9pt;width:153pt;height: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" filled="f" strokecolor="blue">
                  <v:textbox>
                    <w:txbxContent>
                      <w:p w14:paraId="248908DD" w14:textId="77777777" w:rsidR="00393FE1" w:rsidRPr="00B71DBD" w:rsidRDefault="00393FE1" w:rsidP="00B83787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委托</w:t>
                        </w:r>
                        <w:r w:rsidRPr="00B71DBD">
                          <w:rPr>
                            <w:rFonts w:hint="eastAsia"/>
                            <w:szCs w:val="21"/>
                          </w:rPr>
                          <w:t>编号</w:t>
                        </w:r>
                      </w:p>
                      <w:p w14:paraId="3825CE97" w14:textId="77777777" w:rsidR="00393FE1" w:rsidRPr="00F67934" w:rsidRDefault="00393FE1" w:rsidP="00B83787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93FE1" w14:paraId="7E9BF86C" w14:textId="77777777" w:rsidTr="001668A0">
        <w:trPr>
          <w:gridAfter w:val="1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08C090BC" w14:textId="39684CA1" w:rsidR="00393FE1" w:rsidRPr="00730806" w:rsidRDefault="00393FE1" w:rsidP="00393FE1">
            <w:pPr>
              <w:spacing w:line="240" w:lineRule="atLeast"/>
              <w:jc w:val="center"/>
              <w:rPr>
                <w:rFonts w:ascii="宋体" w:hAnsi="宋体" w:hint="eastAsia"/>
                <w:bCs/>
                <w:sz w:val="24"/>
              </w:rPr>
            </w:pPr>
            <w:r w:rsidRPr="0038498B">
              <w:rPr>
                <w:rFonts w:hint="eastAsia"/>
                <w:szCs w:val="21"/>
              </w:rPr>
              <w:t>工程名称</w:t>
            </w:r>
          </w:p>
        </w:tc>
        <w:tc>
          <w:tcPr>
            <w:tcW w:w="3686" w:type="dxa"/>
          </w:tcPr>
          <w:p w14:paraId="5E7D291A" w14:textId="39D51B02" w:rsidR="00393FE1" w:rsidRPr="00730806" w:rsidRDefault="00393FE1" w:rsidP="00393FE1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>
              <w:rPr>
                <w:rFonts w:hAnsi="宋体" w:hint="eastAsia"/>
                <w:color w:val="0000FF"/>
                <w:sz w:val="24"/>
              </w:rPr>
              <w:t>{{</w:t>
            </w:r>
            <w:proofErr w:type="spellStart"/>
            <w:r>
              <w:rPr>
                <w:rFonts w:hAnsi="宋体" w:hint="eastAsia"/>
                <w:color w:val="0000FF"/>
                <w:sz w:val="24"/>
              </w:rPr>
              <w:t>F_</w:t>
            </w:r>
            <w:proofErr w:type="gramStart"/>
            <w:r>
              <w:rPr>
                <w:rFonts w:hAnsi="宋体" w:hint="eastAsia"/>
                <w:color w:val="0000FF"/>
                <w:sz w:val="24"/>
              </w:rPr>
              <w:t>info.gongChengMingCheng</w:t>
            </w:r>
            <w:proofErr w:type="spellEnd"/>
            <w:proofErr w:type="gramEnd"/>
            <w:r>
              <w:rPr>
                <w:rFonts w:hAnsi="宋体" w:hint="eastAsia"/>
                <w:color w:val="0000FF"/>
                <w:sz w:val="24"/>
              </w:rPr>
              <w:t>}}</w:t>
            </w:r>
          </w:p>
        </w:tc>
        <w:tc>
          <w:tcPr>
            <w:tcW w:w="1559" w:type="dxa"/>
            <w:vAlign w:val="center"/>
          </w:tcPr>
          <w:p w14:paraId="029EBC1E" w14:textId="46723A77" w:rsidR="00393FE1" w:rsidRPr="00730806" w:rsidRDefault="00393FE1" w:rsidP="00393FE1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8498B">
              <w:rPr>
                <w:szCs w:val="21"/>
              </w:rPr>
              <w:t>建设单位</w:t>
            </w:r>
          </w:p>
        </w:tc>
        <w:tc>
          <w:tcPr>
            <w:tcW w:w="3206" w:type="dxa"/>
            <w:vAlign w:val="center"/>
          </w:tcPr>
          <w:p w14:paraId="1EA36D11" w14:textId="6F710D09" w:rsidR="00393FE1" w:rsidRPr="00730806" w:rsidRDefault="00393FE1" w:rsidP="00393FE1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 w:rsidRPr="0038498B">
              <w:rPr>
                <w:rFonts w:hint="eastAsia"/>
                <w:szCs w:val="21"/>
              </w:rPr>
              <w:t>——</w:t>
            </w:r>
          </w:p>
        </w:tc>
      </w:tr>
      <w:tr w:rsidR="00393FE1" w14:paraId="0ECD926E" w14:textId="77777777">
        <w:trPr>
          <w:gridAfter w:val="1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40963082" w14:textId="357AF0A9" w:rsidR="00393FE1" w:rsidRPr="00730806" w:rsidRDefault="00393FE1" w:rsidP="00393FE1">
            <w:pPr>
              <w:spacing w:line="240" w:lineRule="atLeast"/>
              <w:jc w:val="center"/>
              <w:rPr>
                <w:rFonts w:ascii="宋体" w:hAnsi="宋体" w:hint="eastAsia"/>
                <w:bCs/>
                <w:sz w:val="24"/>
              </w:rPr>
            </w:pPr>
            <w:r w:rsidRPr="0038498B">
              <w:rPr>
                <w:rFonts w:hint="eastAsia"/>
                <w:szCs w:val="21"/>
              </w:rPr>
              <w:t>工程部位</w:t>
            </w:r>
          </w:p>
        </w:tc>
        <w:tc>
          <w:tcPr>
            <w:tcW w:w="3686" w:type="dxa"/>
            <w:vAlign w:val="center"/>
          </w:tcPr>
          <w:p w14:paraId="5CCFCD02" w14:textId="707019F6" w:rsidR="00393FE1" w:rsidRPr="00730806" w:rsidRDefault="00393FE1" w:rsidP="00393FE1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 w:rsidRPr="006464E5">
              <w:rPr>
                <w:szCs w:val="21"/>
              </w:rPr>
              <w:t>桥梁</w:t>
            </w:r>
          </w:p>
        </w:tc>
        <w:tc>
          <w:tcPr>
            <w:tcW w:w="1559" w:type="dxa"/>
            <w:vAlign w:val="center"/>
          </w:tcPr>
          <w:p w14:paraId="2AF8A124" w14:textId="136FC969" w:rsidR="00393FE1" w:rsidRDefault="00393FE1" w:rsidP="00393FE1">
            <w:pPr>
              <w:spacing w:line="240" w:lineRule="atLeast"/>
              <w:jc w:val="center"/>
              <w:rPr>
                <w:bCs/>
                <w:sz w:val="24"/>
              </w:rPr>
            </w:pPr>
            <w:r w:rsidRPr="006464E5">
              <w:rPr>
                <w:szCs w:val="21"/>
              </w:rPr>
              <w:t>设计单位</w:t>
            </w:r>
          </w:p>
        </w:tc>
        <w:tc>
          <w:tcPr>
            <w:tcW w:w="3206" w:type="dxa"/>
            <w:vAlign w:val="center"/>
          </w:tcPr>
          <w:p w14:paraId="1F4AACA2" w14:textId="6CCC7890" w:rsidR="00393FE1" w:rsidRDefault="00393FE1" w:rsidP="00393FE1">
            <w:pPr>
              <w:spacing w:line="240" w:lineRule="atLeast"/>
              <w:jc w:val="center"/>
              <w:rPr>
                <w:rFonts w:hAnsi="宋体" w:hint="eastAsia"/>
                <w:bCs/>
                <w:color w:val="0000FF"/>
                <w:sz w:val="24"/>
              </w:rPr>
            </w:pPr>
            <w:r w:rsidRPr="0011284C">
              <w:rPr>
                <w:rFonts w:hAnsi="宋体"/>
                <w:color w:val="0000FF"/>
                <w:szCs w:val="21"/>
              </w:rPr>
              <w:t>{{</w:t>
            </w:r>
            <w:proofErr w:type="spellStart"/>
            <w:r w:rsidRPr="0011284C">
              <w:rPr>
                <w:rFonts w:hAnsi="宋体"/>
                <w:color w:val="0000FF"/>
                <w:szCs w:val="21"/>
              </w:rPr>
              <w:t>N_SheJiDanWei</w:t>
            </w:r>
            <w:proofErr w:type="spellEnd"/>
            <w:r w:rsidRPr="0011284C">
              <w:rPr>
                <w:rFonts w:hAnsi="宋体"/>
                <w:color w:val="0000FF"/>
                <w:szCs w:val="21"/>
              </w:rPr>
              <w:t>}}</w:t>
            </w:r>
          </w:p>
        </w:tc>
      </w:tr>
      <w:tr w:rsidR="00393FE1" w14:paraId="435C32D6" w14:textId="77777777">
        <w:trPr>
          <w:gridAfter w:val="1"/>
          <w:wAfter w:w="62" w:type="dxa"/>
          <w:trHeight w:hRule="exact" w:val="646"/>
          <w:jc w:val="center"/>
        </w:trPr>
        <w:tc>
          <w:tcPr>
            <w:tcW w:w="1200" w:type="dxa"/>
            <w:vAlign w:val="center"/>
          </w:tcPr>
          <w:p w14:paraId="7F7735B0" w14:textId="7F3E12FA" w:rsidR="00393FE1" w:rsidRPr="00730806" w:rsidRDefault="00393FE1" w:rsidP="00393FE1">
            <w:pPr>
              <w:spacing w:line="240" w:lineRule="atLeast"/>
              <w:jc w:val="center"/>
              <w:rPr>
                <w:rFonts w:ascii="宋体" w:hAnsi="宋体" w:hint="eastAsia"/>
                <w:bCs/>
                <w:sz w:val="24"/>
              </w:rPr>
            </w:pPr>
            <w:r w:rsidRPr="0038498B">
              <w:rPr>
                <w:rFonts w:hint="eastAsia"/>
                <w:szCs w:val="21"/>
              </w:rPr>
              <w:t>施工单位</w:t>
            </w:r>
          </w:p>
        </w:tc>
        <w:tc>
          <w:tcPr>
            <w:tcW w:w="3686" w:type="dxa"/>
            <w:vAlign w:val="center"/>
          </w:tcPr>
          <w:p w14:paraId="1B5395D4" w14:textId="253AFC19" w:rsidR="00393FE1" w:rsidRPr="00730806" w:rsidRDefault="00393FE1" w:rsidP="00393FE1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>
              <w:rPr>
                <w:rFonts w:hAnsi="宋体" w:hint="eastAsia"/>
                <w:color w:val="0000FF"/>
                <w:sz w:val="24"/>
              </w:rPr>
              <w:t>{{</w:t>
            </w:r>
            <w:proofErr w:type="spellStart"/>
            <w:r>
              <w:rPr>
                <w:rFonts w:hAnsi="宋体" w:hint="eastAsia"/>
                <w:color w:val="0000FF"/>
                <w:sz w:val="24"/>
              </w:rPr>
              <w:t>N_ShiGongDanWei</w:t>
            </w:r>
            <w:proofErr w:type="spellEnd"/>
            <w:r>
              <w:rPr>
                <w:rFonts w:hAnsi="宋体" w:hint="eastAsia"/>
                <w:color w:val="0000FF"/>
                <w:sz w:val="24"/>
              </w:rPr>
              <w:t>}}</w:t>
            </w:r>
          </w:p>
        </w:tc>
        <w:tc>
          <w:tcPr>
            <w:tcW w:w="1559" w:type="dxa"/>
            <w:vAlign w:val="center"/>
          </w:tcPr>
          <w:p w14:paraId="70A7A747" w14:textId="2F85818A" w:rsidR="00393FE1" w:rsidRDefault="00393FE1" w:rsidP="00393FE1">
            <w:pPr>
              <w:spacing w:line="240" w:lineRule="atLeast"/>
              <w:jc w:val="center"/>
              <w:rPr>
                <w:bCs/>
                <w:sz w:val="24"/>
              </w:rPr>
            </w:pPr>
            <w:r w:rsidRPr="006464E5">
              <w:rPr>
                <w:szCs w:val="21"/>
              </w:rPr>
              <w:t>监理单位</w:t>
            </w:r>
          </w:p>
        </w:tc>
        <w:tc>
          <w:tcPr>
            <w:tcW w:w="3206" w:type="dxa"/>
            <w:vAlign w:val="center"/>
          </w:tcPr>
          <w:p w14:paraId="6AC930A6" w14:textId="0F9354F8" w:rsidR="00393FE1" w:rsidRDefault="00393FE1" w:rsidP="00393FE1">
            <w:pPr>
              <w:spacing w:line="240" w:lineRule="atLeast"/>
              <w:jc w:val="center"/>
              <w:rPr>
                <w:rFonts w:hAnsi="宋体" w:hint="eastAsia"/>
                <w:bCs/>
                <w:color w:val="0000FF"/>
                <w:sz w:val="24"/>
              </w:rPr>
            </w:pPr>
            <w:r w:rsidRPr="0011284C">
              <w:rPr>
                <w:rFonts w:hAnsi="宋体"/>
                <w:color w:val="0000FF"/>
                <w:szCs w:val="21"/>
              </w:rPr>
              <w:t>{{</w:t>
            </w:r>
            <w:proofErr w:type="spellStart"/>
            <w:r w:rsidRPr="0011284C">
              <w:rPr>
                <w:rFonts w:hAnsi="宋体"/>
                <w:color w:val="0000FF"/>
                <w:szCs w:val="21"/>
              </w:rPr>
              <w:t>N_JianLiDanWei</w:t>
            </w:r>
            <w:proofErr w:type="spellEnd"/>
            <w:r w:rsidRPr="0011284C">
              <w:rPr>
                <w:rFonts w:hAnsi="宋体"/>
                <w:color w:val="0000FF"/>
                <w:szCs w:val="21"/>
              </w:rPr>
              <w:t>}}</w:t>
            </w:r>
          </w:p>
        </w:tc>
      </w:tr>
      <w:tr w:rsidR="00393FE1" w14:paraId="63923447" w14:textId="77777777" w:rsidTr="00393FE1">
        <w:trPr>
          <w:gridAfter w:val="1"/>
          <w:wAfter w:w="62" w:type="dxa"/>
          <w:trHeight w:val="4830"/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613E99" w14:textId="77777777" w:rsidR="00393FE1" w:rsidRPr="002E165C" w:rsidRDefault="00393FE1" w:rsidP="00393FE1">
            <w:pPr>
              <w:spacing w:beforeLines="50" w:before="156"/>
              <w:rPr>
                <w:b/>
                <w:szCs w:val="21"/>
              </w:rPr>
            </w:pPr>
            <w:r w:rsidRPr="002E165C">
              <w:rPr>
                <w:rFonts w:hint="eastAsia"/>
                <w:b/>
                <w:szCs w:val="21"/>
              </w:rPr>
              <w:t>检测目的及内容：</w:t>
            </w:r>
          </w:p>
          <w:p w14:paraId="75AB6266" w14:textId="77777777" w:rsidR="00393FE1" w:rsidRPr="00C45074" w:rsidRDefault="00393FE1" w:rsidP="00393FE1">
            <w:pPr>
              <w:spacing w:line="400" w:lineRule="exact"/>
              <w:ind w:firstLineChars="200" w:firstLine="420"/>
              <w:rPr>
                <w:rFonts w:hAnsi="宋体" w:hint="eastAsia"/>
                <w:szCs w:val="21"/>
              </w:rPr>
            </w:pPr>
            <w:r w:rsidRPr="00C45074">
              <w:rPr>
                <w:rFonts w:hAnsi="宋体" w:hint="eastAsia"/>
                <w:szCs w:val="21"/>
              </w:rPr>
              <w:t>为了解</w:t>
            </w:r>
            <w:r w:rsidRPr="00CA4D3B">
              <w:rPr>
                <w:rFonts w:hAnsi="宋体" w:hint="eastAsia"/>
                <w:color w:val="0000FF"/>
                <w:szCs w:val="21"/>
              </w:rPr>
              <w:t>{{</w:t>
            </w:r>
            <w:proofErr w:type="spellStart"/>
            <w:r w:rsidRPr="00CA4D3B">
              <w:rPr>
                <w:rFonts w:hAnsi="宋体" w:hint="eastAsia"/>
                <w:color w:val="0000FF"/>
                <w:szCs w:val="21"/>
              </w:rPr>
              <w:t>F_info.gongChengMingCheng</w:t>
            </w:r>
            <w:proofErr w:type="spellEnd"/>
            <w:r w:rsidRPr="00CA4D3B">
              <w:rPr>
                <w:rFonts w:hAnsi="宋体" w:hint="eastAsia"/>
                <w:color w:val="0000FF"/>
                <w:szCs w:val="21"/>
              </w:rPr>
              <w:t>}}</w:t>
            </w:r>
            <w:r w:rsidRPr="00C45074">
              <w:rPr>
                <w:rFonts w:hAnsi="宋体" w:hint="eastAsia"/>
                <w:szCs w:val="21"/>
              </w:rPr>
              <w:t>现阶段技术状况，受</w:t>
            </w:r>
            <w:r w:rsidRPr="00CA4D3B">
              <w:rPr>
                <w:rFonts w:hAnsi="宋体" w:hint="eastAsia"/>
                <w:color w:val="0000FF"/>
                <w:szCs w:val="21"/>
              </w:rPr>
              <w:t>{{</w:t>
            </w:r>
            <w:proofErr w:type="spellStart"/>
            <w:r w:rsidRPr="00CA4D3B">
              <w:rPr>
                <w:rFonts w:hAnsi="宋体" w:hint="eastAsia"/>
                <w:color w:val="0000FF"/>
                <w:szCs w:val="21"/>
              </w:rPr>
              <w:t>F_info.weiTuoDanWei</w:t>
            </w:r>
            <w:proofErr w:type="spellEnd"/>
            <w:r w:rsidRPr="00CA4D3B">
              <w:rPr>
                <w:rFonts w:hAnsi="宋体" w:hint="eastAsia"/>
                <w:color w:val="0000FF"/>
                <w:szCs w:val="21"/>
              </w:rPr>
              <w:t>}}</w:t>
            </w:r>
            <w:r w:rsidRPr="00C45074">
              <w:rPr>
                <w:rFonts w:hAnsi="宋体" w:hint="eastAsia"/>
                <w:szCs w:val="21"/>
              </w:rPr>
              <w:t>的委托，我公司于</w:t>
            </w:r>
            <w:r w:rsidRPr="00CA4D3B">
              <w:rPr>
                <w:rFonts w:hAnsi="宋体" w:hint="eastAsia"/>
                <w:color w:val="0000FF"/>
                <w:szCs w:val="21"/>
              </w:rPr>
              <w:t>{{</w:t>
            </w:r>
            <w:proofErr w:type="spellStart"/>
            <w:r w:rsidRPr="00CA4D3B">
              <w:rPr>
                <w:rFonts w:hAnsi="宋体" w:hint="eastAsia"/>
                <w:color w:val="0000FF"/>
                <w:szCs w:val="21"/>
              </w:rPr>
              <w:t>F_info.jianCeRiQi</w:t>
            </w:r>
            <w:proofErr w:type="spellEnd"/>
            <w:r w:rsidRPr="00CA4D3B">
              <w:rPr>
                <w:rFonts w:hAnsi="宋体" w:hint="eastAsia"/>
                <w:color w:val="0000FF"/>
                <w:szCs w:val="21"/>
              </w:rPr>
              <w:t>}}</w:t>
            </w:r>
            <w:r w:rsidRPr="00C45074">
              <w:rPr>
                <w:rFonts w:hAnsi="宋体" w:hint="eastAsia"/>
                <w:szCs w:val="21"/>
              </w:rPr>
              <w:t>日</w:t>
            </w:r>
            <w:r w:rsidRPr="00C45074">
              <w:rPr>
                <w:rFonts w:hAnsi="宋体"/>
                <w:szCs w:val="21"/>
              </w:rPr>
              <w:t>对</w:t>
            </w:r>
            <w:r w:rsidRPr="00C45074">
              <w:rPr>
                <w:rFonts w:hAnsi="宋体" w:hint="eastAsia"/>
                <w:szCs w:val="21"/>
              </w:rPr>
              <w:t>该桥</w:t>
            </w:r>
            <w:r w:rsidRPr="00C45074">
              <w:rPr>
                <w:rFonts w:hAnsi="宋体"/>
                <w:szCs w:val="21"/>
              </w:rPr>
              <w:t>进行了</w:t>
            </w:r>
            <w:r w:rsidRPr="00C45074">
              <w:rPr>
                <w:rFonts w:hAnsi="宋体" w:hint="eastAsia"/>
                <w:szCs w:val="21"/>
              </w:rPr>
              <w:t>常规定期检测。主要内容如下：</w:t>
            </w:r>
          </w:p>
          <w:p w14:paraId="4AEAD5B2" w14:textId="77777777" w:rsidR="00393FE1" w:rsidRPr="0038498B" w:rsidRDefault="00393FE1" w:rsidP="00393FE1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8806DB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</w:t>
            </w:r>
            <w:r w:rsidRPr="0038498B">
              <w:rPr>
                <w:rFonts w:hAnsi="宋体" w:hint="eastAsia"/>
                <w:bCs/>
                <w:szCs w:val="21"/>
              </w:rPr>
              <w:t>现场检查部分</w:t>
            </w:r>
          </w:p>
          <w:p w14:paraId="2E14E435" w14:textId="77777777" w:rsidR="00393FE1" w:rsidRPr="0038498B" w:rsidRDefault="00393FE1" w:rsidP="00393FE1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桥面系检查：</w:t>
            </w:r>
          </w:p>
          <w:p w14:paraId="72839739" w14:textId="77777777" w:rsidR="00393FE1" w:rsidRPr="0038498B" w:rsidRDefault="00393FE1" w:rsidP="00393FE1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上部结构检查：</w:t>
            </w:r>
          </w:p>
          <w:p w14:paraId="3D4D5AF8" w14:textId="77777777" w:rsidR="00393FE1" w:rsidRPr="0038498B" w:rsidRDefault="00393FE1" w:rsidP="00393FE1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下部结构检查：</w:t>
            </w:r>
          </w:p>
          <w:p w14:paraId="5BA7C046" w14:textId="77777777" w:rsidR="00393FE1" w:rsidRPr="0038498B" w:rsidRDefault="00393FE1" w:rsidP="00393FE1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检查方法：目测，尺量法、裂缝测宽仪法。</w:t>
            </w:r>
          </w:p>
          <w:p w14:paraId="4D8811A6" w14:textId="77777777" w:rsidR="00393FE1" w:rsidRPr="0038498B" w:rsidRDefault="00393FE1" w:rsidP="00393FE1">
            <w:pPr>
              <w:spacing w:line="380" w:lineRule="exact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8806DB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</w:t>
            </w:r>
            <w:r w:rsidRPr="0038498B">
              <w:rPr>
                <w:rFonts w:hint="eastAsia"/>
                <w:bCs/>
                <w:szCs w:val="21"/>
              </w:rPr>
              <w:t>桥梁技术状况评估</w:t>
            </w:r>
          </w:p>
          <w:p w14:paraId="6A8AA2BE" w14:textId="7819ED6F" w:rsidR="00393FE1" w:rsidRDefault="00393FE1" w:rsidP="00393FE1">
            <w:pPr>
              <w:spacing w:line="390" w:lineRule="exact"/>
              <w:ind w:firstLineChars="200" w:firstLine="420"/>
              <w:rPr>
                <w:rFonts w:hAnsi="宋体" w:hint="eastAsia"/>
                <w:sz w:val="24"/>
              </w:rPr>
            </w:pPr>
            <w:r w:rsidRPr="0038498B">
              <w:rPr>
                <w:rFonts w:hint="eastAsia"/>
                <w:bCs/>
                <w:szCs w:val="21"/>
              </w:rPr>
              <w:t>根据检查的桥梁技术状况，按分层加权法对桥面系、上部结构和下部结构分别进行评估，再综合得出整个桥梁的现技术状况的评估等级。</w:t>
            </w:r>
          </w:p>
        </w:tc>
      </w:tr>
      <w:tr w:rsidR="00393FE1" w14:paraId="0AEB0338" w14:textId="77777777" w:rsidTr="00E51B35">
        <w:trPr>
          <w:gridAfter w:val="1"/>
          <w:wAfter w:w="62" w:type="dxa"/>
          <w:trHeight w:val="1134"/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</w:tcBorders>
            <w:vAlign w:val="center"/>
          </w:tcPr>
          <w:p w14:paraId="31B293ED" w14:textId="5CAFFCB5" w:rsidR="00393FE1" w:rsidRPr="003663C8" w:rsidRDefault="00393FE1" w:rsidP="00393FE1">
            <w:pPr>
              <w:spacing w:beforeLines="30" w:before="93"/>
              <w:rPr>
                <w:b/>
                <w:szCs w:val="21"/>
              </w:rPr>
            </w:pPr>
            <w:r w:rsidRPr="003663C8">
              <w:rPr>
                <w:rFonts w:hint="eastAsia"/>
                <w:b/>
                <w:szCs w:val="21"/>
              </w:rPr>
              <w:t>检测结论：</w:t>
            </w:r>
          </w:p>
          <w:p w14:paraId="2AE1C77C" w14:textId="77777777" w:rsidR="00393FE1" w:rsidRPr="00FB0CD2" w:rsidRDefault="00393FE1" w:rsidP="00393FE1">
            <w:pPr>
              <w:spacing w:line="390" w:lineRule="exact"/>
              <w:ind w:firstLineChars="200" w:firstLine="420"/>
              <w:rPr>
                <w:rFonts w:hAnsi="宋体" w:hint="eastAsia"/>
                <w:color w:val="0000FF"/>
                <w:szCs w:val="21"/>
              </w:rPr>
            </w:pPr>
            <w:r w:rsidRPr="00FB0CD2">
              <w:rPr>
                <w:rFonts w:hAnsi="宋体" w:hint="eastAsia"/>
                <w:color w:val="0000FF"/>
                <w:szCs w:val="21"/>
              </w:rPr>
              <w:t>{{+</w:t>
            </w:r>
            <w:proofErr w:type="spellStart"/>
            <w:r w:rsidRPr="00FB0CD2">
              <w:rPr>
                <w:rFonts w:hAnsi="宋体"/>
                <w:color w:val="0000FF"/>
                <w:szCs w:val="21"/>
              </w:rPr>
              <w:t>F_test_conclusion</w:t>
            </w:r>
            <w:proofErr w:type="spellEnd"/>
            <w:r w:rsidRPr="00FB0CD2">
              <w:rPr>
                <w:rFonts w:hAnsi="宋体" w:hint="eastAsia"/>
                <w:color w:val="0000FF"/>
                <w:szCs w:val="21"/>
              </w:rPr>
              <w:t>}}</w:t>
            </w:r>
          </w:p>
          <w:p w14:paraId="32AEB877" w14:textId="77777777" w:rsidR="00393FE1" w:rsidRPr="00116831" w:rsidRDefault="00393FE1" w:rsidP="00393FE1">
            <w:pPr>
              <w:spacing w:line="400" w:lineRule="exact"/>
              <w:rPr>
                <w:b/>
                <w:szCs w:val="21"/>
              </w:rPr>
            </w:pPr>
            <w:r w:rsidRPr="00116831">
              <w:rPr>
                <w:rFonts w:hint="eastAsia"/>
                <w:b/>
                <w:szCs w:val="21"/>
              </w:rPr>
              <w:t>建议：</w:t>
            </w:r>
          </w:p>
          <w:p w14:paraId="73E76D97" w14:textId="77777777" w:rsidR="00393FE1" w:rsidRPr="00116831" w:rsidRDefault="00393FE1" w:rsidP="00393FE1">
            <w:pPr>
              <w:spacing w:line="400" w:lineRule="exact"/>
              <w:ind w:firstLineChars="196" w:firstLine="413"/>
              <w:rPr>
                <w:rFonts w:hAnsi="宋体" w:hint="eastAsia"/>
                <w:b/>
                <w:szCs w:val="21"/>
              </w:rPr>
            </w:pPr>
            <w:r w:rsidRPr="00116831">
              <w:rPr>
                <w:rFonts w:hAnsi="宋体" w:hint="eastAsia"/>
                <w:b/>
                <w:szCs w:val="21"/>
              </w:rPr>
              <w:t xml:space="preserve">1. </w:t>
            </w:r>
            <w:r w:rsidRPr="00116831">
              <w:rPr>
                <w:rFonts w:hAnsi="宋体" w:hint="eastAsia"/>
                <w:b/>
                <w:szCs w:val="21"/>
              </w:rPr>
              <w:t>严格限制超载、超限车辆通过，加强桥梁在运营过程中的养护维修和按时做好定期检测（依据</w:t>
            </w:r>
            <w:r w:rsidRPr="00116831">
              <w:rPr>
                <w:rFonts w:hAnsi="宋体" w:hint="eastAsia"/>
                <w:b/>
                <w:szCs w:val="21"/>
              </w:rPr>
              <w:t>CJJ 99-2017</w:t>
            </w:r>
            <w:r w:rsidRPr="00116831">
              <w:rPr>
                <w:rFonts w:hAnsi="宋体" w:hint="eastAsia"/>
                <w:b/>
                <w:szCs w:val="21"/>
              </w:rPr>
              <w:t>第</w:t>
            </w:r>
            <w:r w:rsidRPr="00116831">
              <w:rPr>
                <w:rFonts w:hAnsi="宋体" w:hint="eastAsia"/>
                <w:b/>
                <w:szCs w:val="21"/>
              </w:rPr>
              <w:t>4.3.1</w:t>
            </w:r>
            <w:r w:rsidRPr="00116831">
              <w:rPr>
                <w:rFonts w:hAnsi="宋体" w:hint="eastAsia"/>
                <w:b/>
                <w:szCs w:val="21"/>
              </w:rPr>
              <w:t>条：常规定期检测应每年一次，可根据城市桥梁实际运行状况和结构类型、周边环境等适当增加检测次数；结构定期检测应在规定的时间间隔进行，Ⅱ类</w:t>
            </w:r>
            <w:r w:rsidRPr="00116831">
              <w:rPr>
                <w:rFonts w:hAnsi="宋体" w:hint="eastAsia"/>
                <w:b/>
                <w:szCs w:val="21"/>
              </w:rPr>
              <w:t>~</w:t>
            </w:r>
            <w:r w:rsidRPr="00116831">
              <w:rPr>
                <w:rFonts w:hAnsi="宋体" w:hint="eastAsia"/>
                <w:b/>
                <w:szCs w:val="21"/>
              </w:rPr>
              <w:t>Ⅴ类养护的城市桥梁间隔宜为</w:t>
            </w:r>
            <w:r w:rsidRPr="00116831">
              <w:rPr>
                <w:rFonts w:hAnsi="宋体" w:hint="eastAsia"/>
                <w:b/>
                <w:szCs w:val="21"/>
              </w:rPr>
              <w:t>6~10</w:t>
            </w:r>
            <w:r w:rsidRPr="00116831">
              <w:rPr>
                <w:rFonts w:hAnsi="宋体" w:hint="eastAsia"/>
                <w:b/>
                <w:szCs w:val="21"/>
              </w:rPr>
              <w:t>年）。下次桥梁常规定期检测时间在</w:t>
            </w:r>
            <w:r w:rsidRPr="00116831">
              <w:rPr>
                <w:rFonts w:hAnsi="宋体" w:hint="eastAsia"/>
                <w:b/>
                <w:szCs w:val="21"/>
              </w:rPr>
              <w:t>202</w:t>
            </w:r>
            <w:r>
              <w:rPr>
                <w:rFonts w:hAnsi="宋体" w:hint="eastAsia"/>
                <w:b/>
                <w:szCs w:val="21"/>
              </w:rPr>
              <w:t>5</w:t>
            </w:r>
            <w:r w:rsidRPr="00116831">
              <w:rPr>
                <w:rFonts w:hAnsi="宋体" w:hint="eastAsia"/>
                <w:b/>
                <w:szCs w:val="21"/>
              </w:rPr>
              <w:t>年</w:t>
            </w:r>
            <w:r w:rsidRPr="00116831">
              <w:rPr>
                <w:rFonts w:hAnsi="宋体" w:hint="eastAsia"/>
                <w:b/>
                <w:szCs w:val="21"/>
              </w:rPr>
              <w:t>11</w:t>
            </w:r>
            <w:r w:rsidRPr="00116831">
              <w:rPr>
                <w:rFonts w:hAnsi="宋体" w:hint="eastAsia"/>
                <w:b/>
                <w:szCs w:val="21"/>
              </w:rPr>
              <w:t>月前，可根据实际运行状况和周边环境等适当增加检测次数。</w:t>
            </w:r>
          </w:p>
          <w:p w14:paraId="10643B2F" w14:textId="77777777" w:rsidR="00393FE1" w:rsidRPr="00116831" w:rsidRDefault="00393FE1" w:rsidP="00393FE1">
            <w:pPr>
              <w:spacing w:line="400" w:lineRule="exact"/>
              <w:ind w:firstLineChars="200" w:firstLine="422"/>
              <w:rPr>
                <w:b/>
                <w:szCs w:val="21"/>
              </w:rPr>
            </w:pPr>
            <w:r w:rsidRPr="00116831">
              <w:rPr>
                <w:rFonts w:hint="eastAsia"/>
                <w:b/>
                <w:szCs w:val="21"/>
              </w:rPr>
              <w:t xml:space="preserve">2. </w:t>
            </w:r>
            <w:r w:rsidRPr="00116831">
              <w:rPr>
                <w:rFonts w:hint="eastAsia"/>
                <w:b/>
                <w:szCs w:val="21"/>
              </w:rPr>
              <w:t>采取有效措施对桥台出现的裂缝进行加固处理，并定期观测其开展情况。</w:t>
            </w:r>
          </w:p>
          <w:p w14:paraId="703F4154" w14:textId="77777777" w:rsidR="00393FE1" w:rsidRDefault="00393FE1" w:rsidP="00393FE1">
            <w:pPr>
              <w:spacing w:line="400" w:lineRule="exact"/>
              <w:ind w:firstLineChars="200" w:firstLine="420"/>
              <w:rPr>
                <w:szCs w:val="21"/>
              </w:rPr>
            </w:pPr>
            <w:r w:rsidRPr="00116831"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 xml:space="preserve"> </w:t>
            </w:r>
            <w:r w:rsidRPr="00116831">
              <w:rPr>
                <w:rFonts w:hint="eastAsia"/>
                <w:szCs w:val="21"/>
              </w:rPr>
              <w:t>对外露锈蚀的钢筋进行除锈后采用喷涂型钢筋阻锈剂处理，并用掺聚合物的高强水泥砂浆封闭。</w:t>
            </w:r>
          </w:p>
          <w:p w14:paraId="45BA29C1" w14:textId="77777777" w:rsidR="00393FE1" w:rsidRPr="00116831" w:rsidRDefault="00393FE1" w:rsidP="00393FE1">
            <w:pPr>
              <w:spacing w:line="400" w:lineRule="exact"/>
              <w:ind w:firstLineChars="200" w:firstLine="420"/>
              <w:rPr>
                <w:szCs w:val="21"/>
              </w:rPr>
            </w:pPr>
            <w:r w:rsidRPr="00116831">
              <w:rPr>
                <w:rFonts w:hint="eastAsia"/>
                <w:szCs w:val="21"/>
              </w:rPr>
              <w:t xml:space="preserve">4. </w:t>
            </w:r>
            <w:r w:rsidRPr="00116831">
              <w:rPr>
                <w:rFonts w:hint="eastAsia"/>
                <w:szCs w:val="21"/>
              </w:rPr>
              <w:t>对脱空的支座采用注浆或加设不锈钢垫板的方式处理。</w:t>
            </w:r>
          </w:p>
          <w:p w14:paraId="11E09CDE" w14:textId="77777777" w:rsidR="00393FE1" w:rsidRPr="00116831" w:rsidRDefault="00393FE1" w:rsidP="00393FE1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Pr="00116831">
              <w:rPr>
                <w:rFonts w:hint="eastAsia"/>
                <w:szCs w:val="21"/>
              </w:rPr>
              <w:t xml:space="preserve">. </w:t>
            </w:r>
            <w:r w:rsidRPr="00116831">
              <w:rPr>
                <w:rFonts w:hint="eastAsia"/>
                <w:szCs w:val="21"/>
              </w:rPr>
              <w:t>对于</w:t>
            </w:r>
            <w:proofErr w:type="gramStart"/>
            <w:r w:rsidRPr="00116831">
              <w:rPr>
                <w:rFonts w:hint="eastAsia"/>
                <w:szCs w:val="21"/>
              </w:rPr>
              <w:t>防落梁</w:t>
            </w:r>
            <w:proofErr w:type="gramEnd"/>
            <w:r w:rsidRPr="00116831">
              <w:rPr>
                <w:rFonts w:hint="eastAsia"/>
                <w:szCs w:val="21"/>
              </w:rPr>
              <w:t>与梁体密贴的处理，可以采用小型切割机，在不伤及内部钢筋的前提下，将防震挡块内侧的混凝土保护层适当的割除部分，留出适当的空间，保持梁体与防震挡块的合适间距。</w:t>
            </w:r>
          </w:p>
          <w:p w14:paraId="70EEBCA0" w14:textId="77777777" w:rsidR="00393FE1" w:rsidRPr="006464E5" w:rsidRDefault="00393FE1" w:rsidP="00393FE1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6464E5">
              <w:rPr>
                <w:rFonts w:hint="eastAsia"/>
                <w:szCs w:val="21"/>
              </w:rPr>
              <w:t>.</w:t>
            </w:r>
            <w:r w:rsidRPr="006464E5">
              <w:rPr>
                <w:szCs w:val="21"/>
              </w:rPr>
              <w:t xml:space="preserve"> </w:t>
            </w:r>
            <w:r w:rsidRPr="006464E5">
              <w:rPr>
                <w:rFonts w:hint="eastAsia"/>
                <w:szCs w:val="21"/>
              </w:rPr>
              <w:t>对桥面铺装病害进行修补。</w:t>
            </w:r>
          </w:p>
          <w:p w14:paraId="11C72703" w14:textId="77777777" w:rsidR="00393FE1" w:rsidRPr="006464E5" w:rsidRDefault="00393FE1" w:rsidP="00393FE1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Pr="006464E5">
              <w:rPr>
                <w:rFonts w:hint="eastAsia"/>
                <w:szCs w:val="21"/>
              </w:rPr>
              <w:t xml:space="preserve">. </w:t>
            </w:r>
            <w:r w:rsidRPr="006464E5">
              <w:rPr>
                <w:rFonts w:hint="eastAsia"/>
                <w:szCs w:val="21"/>
              </w:rPr>
              <w:t>修复缺失的人行道地砖</w:t>
            </w:r>
            <w:r>
              <w:rPr>
                <w:rFonts w:hint="eastAsia"/>
                <w:szCs w:val="21"/>
              </w:rPr>
              <w:t>，对路缘石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缺失的部位进行修补</w:t>
            </w:r>
            <w:r w:rsidRPr="006464E5">
              <w:rPr>
                <w:rFonts w:hint="eastAsia"/>
                <w:szCs w:val="21"/>
              </w:rPr>
              <w:t>。</w:t>
            </w:r>
          </w:p>
          <w:p w14:paraId="20304C53" w14:textId="77777777" w:rsidR="00393FE1" w:rsidRDefault="00393FE1" w:rsidP="00393FE1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Pr="006464E5">
              <w:rPr>
                <w:rFonts w:hint="eastAsia"/>
                <w:szCs w:val="21"/>
              </w:rPr>
              <w:t xml:space="preserve">. </w:t>
            </w:r>
            <w:r w:rsidRPr="006464E5">
              <w:rPr>
                <w:rFonts w:hint="eastAsia"/>
                <w:szCs w:val="21"/>
              </w:rPr>
              <w:t>对脱开、松动的栏杆应及时进行修复，消除安全隐患。</w:t>
            </w:r>
          </w:p>
          <w:p w14:paraId="77ECC266" w14:textId="77777777" w:rsidR="00393FE1" w:rsidRPr="00116831" w:rsidRDefault="00393FE1" w:rsidP="00393FE1">
            <w:pPr>
              <w:spacing w:line="400" w:lineRule="exact"/>
              <w:rPr>
                <w:szCs w:val="21"/>
              </w:rPr>
            </w:pPr>
          </w:p>
          <w:p w14:paraId="50EAB060" w14:textId="77777777" w:rsidR="00393FE1" w:rsidRDefault="00393FE1" w:rsidP="00393FE1">
            <w:pPr>
              <w:spacing w:line="400" w:lineRule="exact"/>
              <w:rPr>
                <w:szCs w:val="21"/>
              </w:rPr>
            </w:pPr>
          </w:p>
          <w:p w14:paraId="567D2D50" w14:textId="77777777" w:rsidR="00393FE1" w:rsidRDefault="00393FE1" w:rsidP="00393FE1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1B40391F" w14:textId="77777777" w:rsidR="00393FE1" w:rsidRDefault="00393FE1" w:rsidP="00393FE1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09DC12B0" w14:textId="77777777" w:rsidR="00393FE1" w:rsidRDefault="00393FE1" w:rsidP="00393FE1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5AC594CC" w14:textId="77777777" w:rsidR="00393FE1" w:rsidRDefault="00393FE1" w:rsidP="00393FE1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68EA2C0D" w14:textId="77777777" w:rsidR="00393FE1" w:rsidRPr="004422F3" w:rsidRDefault="00393FE1" w:rsidP="00393FE1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7AA8D5AC" w14:textId="77777777" w:rsidR="00393FE1" w:rsidRDefault="00393FE1" w:rsidP="00393FE1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3A1A175A" w14:textId="77777777" w:rsidR="00393FE1" w:rsidRDefault="00393FE1" w:rsidP="00393FE1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1F90A3DC" w14:textId="77777777" w:rsidR="00393FE1" w:rsidRPr="00393FE1" w:rsidRDefault="00393FE1">
            <w:pPr>
              <w:spacing w:line="400" w:lineRule="exact"/>
              <w:jc w:val="left"/>
              <w:rPr>
                <w:bCs/>
                <w:sz w:val="24"/>
              </w:rPr>
            </w:pPr>
          </w:p>
        </w:tc>
      </w:tr>
      <w:tr w:rsidR="00C166FF" w14:paraId="65F8C911" w14:textId="77777777">
        <w:trPr>
          <w:trHeight w:hRule="exact" w:val="95"/>
          <w:jc w:val="center"/>
        </w:trPr>
        <w:tc>
          <w:tcPr>
            <w:tcW w:w="9713" w:type="dxa"/>
            <w:gridSpan w:val="5"/>
          </w:tcPr>
          <w:p w14:paraId="74E73C14" w14:textId="77777777" w:rsidR="00C166FF" w:rsidRDefault="00C166FF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393FE1" w14:paraId="26E04781" w14:textId="77777777" w:rsidTr="00393FE1">
        <w:trPr>
          <w:trHeight w:val="455"/>
          <w:jc w:val="center"/>
        </w:trPr>
        <w:tc>
          <w:tcPr>
            <w:tcW w:w="9713" w:type="dxa"/>
            <w:gridSpan w:val="5"/>
            <w:vAlign w:val="center"/>
          </w:tcPr>
          <w:p w14:paraId="05FBC5CF" w14:textId="748A2224" w:rsidR="00393FE1" w:rsidRDefault="00393FE1" w:rsidP="00393FE1">
            <w:pPr>
              <w:rPr>
                <w:sz w:val="24"/>
              </w:rPr>
            </w:pPr>
            <w:r w:rsidRPr="00D20B92">
              <w:rPr>
                <w:rFonts w:hint="eastAsia"/>
                <w:szCs w:val="21"/>
              </w:rPr>
              <w:t>备注：无</w:t>
            </w:r>
          </w:p>
        </w:tc>
      </w:tr>
    </w:tbl>
    <w:p w14:paraId="0523E746" w14:textId="77777777" w:rsidR="00C166FF" w:rsidRDefault="00C166FF">
      <w:pPr>
        <w:spacing w:beforeLines="50" w:before="156"/>
        <w:outlineLvl w:val="0"/>
        <w:rPr>
          <w:b/>
          <w:sz w:val="30"/>
          <w:szCs w:val="30"/>
        </w:rPr>
        <w:sectPr w:rsidR="00C166FF">
          <w:pgSz w:w="11906" w:h="16838"/>
          <w:pgMar w:top="794" w:right="907" w:bottom="794" w:left="1418" w:header="737" w:footer="737" w:gutter="0"/>
          <w:pgNumType w:start="1"/>
          <w:cols w:space="425"/>
          <w:docGrid w:type="lines" w:linePitch="312"/>
        </w:sectPr>
      </w:pPr>
      <w:bookmarkStart w:id="6" w:name="_Toc188248289"/>
    </w:p>
    <w:p w14:paraId="4D6C1FE0" w14:textId="667E8DFC" w:rsidR="00C166FF" w:rsidRDefault="00FE3365">
      <w:pPr>
        <w:tabs>
          <w:tab w:val="left" w:pos="1810"/>
        </w:tabs>
        <w:spacing w:afterLines="30" w:after="93" w:line="400" w:lineRule="exact"/>
        <w:outlineLvl w:val="0"/>
        <w:rPr>
          <w:b/>
          <w:sz w:val="28"/>
          <w:szCs w:val="28"/>
        </w:rPr>
      </w:pPr>
      <w:bookmarkStart w:id="7" w:name="_Toc225349012"/>
      <w:bookmarkEnd w:id="6"/>
      <w:r>
        <w:rPr>
          <w:rFonts w:hint="eastAsia"/>
          <w:b/>
          <w:noProof/>
          <w:szCs w:val="21"/>
        </w:rPr>
        <w:pict w14:anchorId="598167C5">
          <v:shape id="Text Box 7" o:spid="_x0000_s1090" type="#_x0000_t202" style="position:absolute;left:0;text-align:left;margin-left:51.1pt;margin-top:-257.65pt;width:131.85pt;height:26.7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" filled="f" strokecolor="blue">
            <v:textbox>
              <w:txbxContent>
                <w:p w14:paraId="7E4CE6FF" w14:textId="77777777" w:rsidR="00FE3365" w:rsidRDefault="00FE3365" w:rsidP="00FE3365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样品编号</w:t>
                  </w:r>
                </w:p>
                <w:p w14:paraId="6746C1FD" w14:textId="77777777" w:rsidR="00FE3365" w:rsidRDefault="00FE3365" w:rsidP="00FE3365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="009A5217">
        <w:rPr>
          <w:b/>
          <w:sz w:val="28"/>
          <w:szCs w:val="28"/>
        </w:rPr>
        <w:t>1</w:t>
      </w:r>
      <w:r w:rsidR="009A5217">
        <w:rPr>
          <w:rFonts w:hint="eastAsia"/>
          <w:b/>
          <w:sz w:val="28"/>
          <w:szCs w:val="28"/>
        </w:rPr>
        <w:t>.</w:t>
      </w:r>
      <w:r w:rsidR="009A5217">
        <w:rPr>
          <w:rFonts w:hint="eastAsia"/>
          <w:b/>
          <w:sz w:val="28"/>
          <w:szCs w:val="28"/>
        </w:rPr>
        <w:t>概况</w:t>
      </w:r>
      <w:bookmarkEnd w:id="7"/>
    </w:p>
    <w:p w14:paraId="79CFC027" w14:textId="1691DFE2" w:rsidR="00FA5B89" w:rsidRPr="00993669" w:rsidRDefault="00FA5B89" w:rsidP="00993669">
      <w:pPr>
        <w:pStyle w:val="2"/>
        <w:spacing w:beforeLines="50" w:before="156" w:beforeAutospacing="0" w:after="0"/>
        <w:rPr>
          <w:rFonts w:ascii="Times New Roman" w:eastAsia="宋体" w:hAnsi="Times New Roman"/>
          <w:sz w:val="24"/>
        </w:rPr>
      </w:pPr>
      <w:bookmarkStart w:id="8" w:name="_Toc219204783"/>
      <w:bookmarkStart w:id="9" w:name="_Toc219204911"/>
      <w:bookmarkStart w:id="10" w:name="_Toc225349013"/>
      <w:r w:rsidRPr="00B519F5">
        <w:rPr>
          <w:rFonts w:ascii="Times New Roman" w:eastAsia="宋体" w:hAnsi="Times New Roman"/>
          <w:sz w:val="24"/>
        </w:rPr>
        <w:t>1.</w:t>
      </w:r>
      <w:r w:rsidRPr="00B519F5">
        <w:rPr>
          <w:rFonts w:ascii="Times New Roman" w:eastAsia="宋体" w:hAnsi="Times New Roman" w:hint="eastAsia"/>
          <w:sz w:val="24"/>
        </w:rPr>
        <w:t>1</w:t>
      </w:r>
      <w:r w:rsidRPr="00B519F5">
        <w:rPr>
          <w:rFonts w:ascii="Times New Roman" w:eastAsia="宋体" w:hAnsi="Times New Roman" w:hint="eastAsia"/>
          <w:sz w:val="24"/>
        </w:rPr>
        <w:t>工程概况</w:t>
      </w:r>
      <w:bookmarkEnd w:id="8"/>
      <w:bookmarkEnd w:id="9"/>
      <w:bookmarkEnd w:id="10"/>
    </w:p>
    <w:p w14:paraId="480FBE19" w14:textId="5F5FD087" w:rsidR="00C166FF" w:rsidRDefault="009A5217">
      <w:pPr>
        <w:spacing w:line="400" w:lineRule="exact"/>
        <w:ind w:firstLineChars="200" w:firstLine="480"/>
        <w:rPr>
          <w:color w:val="000000"/>
          <w:sz w:val="24"/>
        </w:rPr>
      </w:pPr>
      <w:r w:rsidRPr="00646B31">
        <w:rPr>
          <w:rFonts w:ascii="宋体" w:hAnsi="宋体" w:hint="eastAsia"/>
          <w:bCs/>
          <w:color w:val="0000FF"/>
          <w:sz w:val="24"/>
        </w:rPr>
        <w:t>{{</w:t>
      </w:r>
      <w:proofErr w:type="spellStart"/>
      <w:r w:rsidRPr="00646B31">
        <w:rPr>
          <w:rFonts w:ascii="宋体" w:hAnsi="宋体" w:hint="eastAsia"/>
          <w:bCs/>
          <w:color w:val="0000FF"/>
          <w:sz w:val="24"/>
        </w:rPr>
        <w:t>F_info.gongChengMingCheng</w:t>
      </w:r>
      <w:proofErr w:type="spellEnd"/>
      <w:r w:rsidRPr="00646B31">
        <w:rPr>
          <w:rFonts w:ascii="宋体" w:hAnsi="宋体"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（现场实景图见图</w:t>
      </w:r>
      <w:r>
        <w:rPr>
          <w:rFonts w:hint="eastAsia"/>
          <w:bCs/>
          <w:sz w:val="24"/>
        </w:rPr>
        <w:t>1-1</w:t>
      </w:r>
      <w:r>
        <w:rPr>
          <w:rFonts w:hint="eastAsia"/>
          <w:bCs/>
          <w:sz w:val="24"/>
        </w:rPr>
        <w:t>、桥型布置图见图</w:t>
      </w:r>
      <w:r>
        <w:rPr>
          <w:rFonts w:hint="eastAsia"/>
          <w:bCs/>
          <w:sz w:val="24"/>
        </w:rPr>
        <w:t>1-2</w:t>
      </w:r>
      <w:r>
        <w:rPr>
          <w:rFonts w:hint="eastAsia"/>
          <w:bCs/>
          <w:sz w:val="24"/>
        </w:rPr>
        <w:t>）位于</w:t>
      </w:r>
      <w:r w:rsidRPr="00646B31">
        <w:rPr>
          <w:rFonts w:ascii="宋体" w:hAnsi="宋体" w:hint="eastAsia"/>
          <w:bCs/>
          <w:color w:val="0000FF"/>
          <w:sz w:val="24"/>
        </w:rPr>
        <w:t>{{</w:t>
      </w:r>
      <w:proofErr w:type="spellStart"/>
      <w:r w:rsidRPr="00646B31">
        <w:rPr>
          <w:rFonts w:ascii="宋体" w:hAnsi="宋体" w:hint="eastAsia"/>
          <w:bCs/>
          <w:color w:val="0000FF"/>
          <w:sz w:val="24"/>
        </w:rPr>
        <w:t>F_info.gongChengDiDian</w:t>
      </w:r>
      <w:proofErr w:type="spellEnd"/>
      <w:r w:rsidRPr="00646B31">
        <w:rPr>
          <w:rFonts w:ascii="宋体" w:hAnsi="宋体"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，建于</w:t>
      </w:r>
      <w:r>
        <w:rPr>
          <w:rFonts w:hint="eastAsia"/>
          <w:bCs/>
          <w:color w:val="0000FF"/>
          <w:sz w:val="24"/>
        </w:rPr>
        <w:t>{{</w:t>
      </w:r>
      <w:proofErr w:type="spellStart"/>
      <w:r>
        <w:rPr>
          <w:rFonts w:hint="eastAsia"/>
          <w:bCs/>
          <w:color w:val="0000FF"/>
          <w:sz w:val="24"/>
        </w:rPr>
        <w:t>F_info.jianZaoNianDai</w:t>
      </w:r>
      <w:proofErr w:type="spellEnd"/>
      <w:r>
        <w:rPr>
          <w:rFonts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，</w:t>
      </w:r>
      <w:proofErr w:type="gramStart"/>
      <w:r>
        <w:rPr>
          <w:rFonts w:hint="eastAsia"/>
          <w:bCs/>
          <w:sz w:val="24"/>
        </w:rPr>
        <w:t>现限载</w:t>
      </w:r>
      <w:proofErr w:type="gramEnd"/>
      <w:r>
        <w:rPr>
          <w:rFonts w:hint="eastAsia"/>
          <w:bCs/>
          <w:color w:val="0000FF"/>
          <w:sz w:val="24"/>
        </w:rPr>
        <w:t>{{</w:t>
      </w:r>
      <w:proofErr w:type="spellStart"/>
      <w:r>
        <w:rPr>
          <w:rFonts w:hint="eastAsia"/>
          <w:bCs/>
          <w:color w:val="0000FF"/>
          <w:sz w:val="24"/>
        </w:rPr>
        <w:t>N_xianZaiZhongLiang</w:t>
      </w:r>
      <w:proofErr w:type="spellEnd"/>
      <w:r>
        <w:rPr>
          <w:rFonts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t</w:t>
      </w:r>
      <w:r>
        <w:rPr>
          <w:rFonts w:hint="eastAsia"/>
          <w:bCs/>
          <w:sz w:val="24"/>
        </w:rPr>
        <w:t>（见图</w:t>
      </w:r>
      <w:r>
        <w:rPr>
          <w:rFonts w:hint="eastAsia"/>
          <w:bCs/>
          <w:sz w:val="24"/>
        </w:rPr>
        <w:t>1-3</w:t>
      </w:r>
      <w:r>
        <w:rPr>
          <w:rFonts w:hint="eastAsia"/>
          <w:bCs/>
          <w:sz w:val="24"/>
        </w:rPr>
        <w:t>）。桥梁全长</w:t>
      </w:r>
      <w:r>
        <w:rPr>
          <w:rFonts w:hint="eastAsia"/>
          <w:bCs/>
          <w:color w:val="0000FF"/>
          <w:sz w:val="24"/>
        </w:rPr>
        <w:t>{{</w:t>
      </w:r>
      <w:proofErr w:type="spellStart"/>
      <w:r>
        <w:rPr>
          <w:rFonts w:hint="eastAsia"/>
          <w:bCs/>
          <w:color w:val="0000FF"/>
          <w:sz w:val="24"/>
        </w:rPr>
        <w:t>N_QiaoLiangQuanChang</w:t>
      </w:r>
      <w:proofErr w:type="spellEnd"/>
      <w:r>
        <w:rPr>
          <w:rFonts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m</w:t>
      </w:r>
      <w:r>
        <w:rPr>
          <w:rFonts w:hint="eastAsia"/>
          <w:sz w:val="24"/>
        </w:rPr>
        <w:t>，</w:t>
      </w:r>
      <w:r>
        <w:rPr>
          <w:rFonts w:hint="eastAsia"/>
          <w:color w:val="7030A0"/>
          <w:sz w:val="24"/>
        </w:rPr>
        <w:t>横向为单幅桥</w:t>
      </w:r>
      <w:r>
        <w:rPr>
          <w:color w:val="7030A0"/>
          <w:sz w:val="24"/>
        </w:rPr>
        <w:t>，跨径布置采用（</w:t>
      </w:r>
      <w:r>
        <w:rPr>
          <w:color w:val="7030A0"/>
          <w:sz w:val="24"/>
        </w:rPr>
        <w:t>30+40+2×30+34+40+34+2×30</w:t>
      </w:r>
      <w:r>
        <w:rPr>
          <w:color w:val="7030A0"/>
          <w:sz w:val="24"/>
        </w:rPr>
        <w:t>）</w:t>
      </w:r>
      <w:r>
        <w:rPr>
          <w:rFonts w:hint="eastAsia"/>
          <w:color w:val="7030A0"/>
          <w:sz w:val="24"/>
        </w:rPr>
        <w:t>m</w:t>
      </w:r>
      <w:r>
        <w:rPr>
          <w:color w:val="7030A0"/>
          <w:sz w:val="24"/>
        </w:rPr>
        <w:t>=298m</w:t>
      </w:r>
      <w:r>
        <w:rPr>
          <w:color w:val="7030A0"/>
          <w:sz w:val="24"/>
        </w:rPr>
        <w:t>。桥面宽度</w:t>
      </w:r>
      <w:r>
        <w:rPr>
          <w:color w:val="7030A0"/>
          <w:sz w:val="24"/>
        </w:rPr>
        <w:t>10.m</w:t>
      </w:r>
      <w:r>
        <w:rPr>
          <w:rFonts w:hint="eastAsia"/>
          <w:color w:val="7030A0"/>
          <w:sz w:val="24"/>
        </w:rPr>
        <w:t>=</w:t>
      </w:r>
      <w:r>
        <w:rPr>
          <w:color w:val="7030A0"/>
          <w:sz w:val="24"/>
        </w:rPr>
        <w:t>0.5m</w:t>
      </w:r>
      <w:r>
        <w:rPr>
          <w:rFonts w:hint="eastAsia"/>
          <w:color w:val="7030A0"/>
          <w:sz w:val="24"/>
        </w:rPr>
        <w:t>（护栏）</w:t>
      </w:r>
      <w:r>
        <w:rPr>
          <w:color w:val="7030A0"/>
          <w:sz w:val="24"/>
        </w:rPr>
        <w:t>+9.0m</w:t>
      </w:r>
      <w:r>
        <w:rPr>
          <w:rFonts w:hint="eastAsia"/>
          <w:color w:val="7030A0"/>
          <w:sz w:val="24"/>
        </w:rPr>
        <w:t>（车行道）</w:t>
      </w:r>
      <w:r>
        <w:rPr>
          <w:color w:val="7030A0"/>
          <w:sz w:val="24"/>
        </w:rPr>
        <w:t>+0.5m</w:t>
      </w:r>
      <w:r>
        <w:rPr>
          <w:rFonts w:hint="eastAsia"/>
          <w:color w:val="7030A0"/>
          <w:sz w:val="24"/>
        </w:rPr>
        <w:t>（护栏）</w:t>
      </w:r>
      <w:r>
        <w:rPr>
          <w:color w:val="7030A0"/>
          <w:sz w:val="24"/>
        </w:rPr>
        <w:t>。设计荷载：公路</w:t>
      </w:r>
      <w:r>
        <w:rPr>
          <w:color w:val="7030A0"/>
          <w:sz w:val="24"/>
        </w:rPr>
        <w:t>-</w:t>
      </w:r>
      <w:r>
        <w:rPr>
          <w:rFonts w:ascii="宋体" w:hAnsi="宋体"/>
          <w:color w:val="7030A0"/>
          <w:sz w:val="24"/>
        </w:rPr>
        <w:t>Ⅰ</w:t>
      </w:r>
      <w:r>
        <w:rPr>
          <w:color w:val="7030A0"/>
          <w:sz w:val="24"/>
        </w:rPr>
        <w:t>级</w:t>
      </w:r>
      <w:r>
        <w:rPr>
          <w:color w:val="000000"/>
          <w:sz w:val="24"/>
        </w:rPr>
        <w:t>。</w:t>
      </w:r>
    </w:p>
    <w:p w14:paraId="1EFCAA3D" w14:textId="77777777" w:rsidR="00C166FF" w:rsidRDefault="009A5217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上部结构</w:t>
      </w:r>
      <w:r>
        <w:rPr>
          <w:rFonts w:hint="eastAsia"/>
          <w:color w:val="000000"/>
          <w:sz w:val="24"/>
        </w:rPr>
        <w:t>：</w:t>
      </w:r>
      <w:r>
        <w:rPr>
          <w:color w:val="7030A0"/>
          <w:sz w:val="24"/>
        </w:rPr>
        <w:t>采用等截面预应力混凝土连续箱梁，梁高</w:t>
      </w:r>
      <w:r>
        <w:rPr>
          <w:color w:val="7030A0"/>
          <w:sz w:val="24"/>
        </w:rPr>
        <w:t>1.8m</w:t>
      </w:r>
      <w:r>
        <w:rPr>
          <w:color w:val="7030A0"/>
          <w:sz w:val="24"/>
        </w:rPr>
        <w:t>，采用单箱单室截面。主梁采用</w:t>
      </w:r>
      <w:r>
        <w:rPr>
          <w:color w:val="7030A0"/>
          <w:sz w:val="24"/>
        </w:rPr>
        <w:t>C50</w:t>
      </w:r>
      <w:r>
        <w:rPr>
          <w:color w:val="7030A0"/>
          <w:sz w:val="24"/>
        </w:rPr>
        <w:t>混凝土。</w:t>
      </w:r>
      <w:r>
        <w:rPr>
          <w:rFonts w:hint="eastAsia"/>
          <w:color w:val="7030A0"/>
          <w:sz w:val="24"/>
        </w:rPr>
        <w:t>支座类型为盆式橡胶支座</w:t>
      </w:r>
      <w:r>
        <w:rPr>
          <w:rFonts w:hint="eastAsia"/>
          <w:color w:val="000000"/>
          <w:sz w:val="24"/>
        </w:rPr>
        <w:t>。</w:t>
      </w:r>
    </w:p>
    <w:p w14:paraId="5E1BA1E0" w14:textId="77777777" w:rsidR="00C166FF" w:rsidRDefault="009A5217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下部结构：</w:t>
      </w:r>
      <w:r>
        <w:rPr>
          <w:rFonts w:hint="eastAsia"/>
          <w:color w:val="7030A0"/>
          <w:sz w:val="24"/>
        </w:rPr>
        <w:t>桥墩</w:t>
      </w:r>
      <w:r>
        <w:rPr>
          <w:color w:val="7030A0"/>
          <w:sz w:val="24"/>
        </w:rPr>
        <w:t>采用桩柱式桥墩</w:t>
      </w:r>
      <w:r>
        <w:rPr>
          <w:rFonts w:hint="eastAsia"/>
          <w:color w:val="7030A0"/>
          <w:sz w:val="24"/>
        </w:rPr>
        <w:t>，基础</w:t>
      </w:r>
      <w:r>
        <w:rPr>
          <w:color w:val="7030A0"/>
          <w:sz w:val="24"/>
        </w:rPr>
        <w:t>采用钻（冲）孔灌注桩基础</w:t>
      </w:r>
      <w:r>
        <w:rPr>
          <w:rFonts w:hint="eastAsia"/>
          <w:color w:val="7030A0"/>
          <w:sz w:val="24"/>
        </w:rPr>
        <w:t>；</w:t>
      </w:r>
      <w:r>
        <w:rPr>
          <w:color w:val="7030A0"/>
          <w:sz w:val="24"/>
        </w:rPr>
        <w:t>桥台采用钢筋混凝土</w:t>
      </w:r>
      <w:r>
        <w:rPr>
          <w:color w:val="7030A0"/>
          <w:sz w:val="24"/>
        </w:rPr>
        <w:t>U</w:t>
      </w:r>
      <w:r>
        <w:rPr>
          <w:color w:val="7030A0"/>
          <w:sz w:val="24"/>
        </w:rPr>
        <w:t>型桥台，</w:t>
      </w:r>
      <w:r>
        <w:rPr>
          <w:rFonts w:hint="eastAsia"/>
          <w:color w:val="7030A0"/>
          <w:sz w:val="24"/>
        </w:rPr>
        <w:t>基础</w:t>
      </w:r>
      <w:r>
        <w:rPr>
          <w:color w:val="7030A0"/>
          <w:sz w:val="24"/>
        </w:rPr>
        <w:t>采用钻（冲）孔灌注桩基础</w:t>
      </w:r>
      <w:r>
        <w:rPr>
          <w:color w:val="000000"/>
          <w:sz w:val="24"/>
        </w:rPr>
        <w:t>。</w:t>
      </w:r>
    </w:p>
    <w:p w14:paraId="651E05A9" w14:textId="77777777" w:rsidR="00C166FF" w:rsidRDefault="009A5217">
      <w:pPr>
        <w:spacing w:afterLines="50" w:after="156" w:line="40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桥面铺装层</w:t>
      </w:r>
      <w:r>
        <w:rPr>
          <w:rFonts w:hint="eastAsia"/>
          <w:color w:val="7030A0"/>
          <w:sz w:val="24"/>
        </w:rPr>
        <w:t>采用钢筋混凝土铺装，伸缩缝采用</w:t>
      </w:r>
      <w:r>
        <w:rPr>
          <w:rFonts w:hint="eastAsia"/>
          <w:color w:val="7030A0"/>
          <w:sz w:val="24"/>
        </w:rPr>
        <w:t>YFF-60</w:t>
      </w:r>
      <w:r>
        <w:rPr>
          <w:rFonts w:hint="eastAsia"/>
          <w:color w:val="7030A0"/>
          <w:sz w:val="24"/>
        </w:rPr>
        <w:t>型伸缩装置</w:t>
      </w:r>
      <w:r>
        <w:rPr>
          <w:rFonts w:hint="eastAsia"/>
          <w:color w:val="000000"/>
          <w:sz w:val="24"/>
        </w:rPr>
        <w:t>。</w:t>
      </w:r>
    </w:p>
    <w:p w14:paraId="039C6243" w14:textId="77777777" w:rsidR="00A63D34" w:rsidRPr="0020087F" w:rsidRDefault="00A63D34" w:rsidP="00A63D34">
      <w:pPr>
        <w:pStyle w:val="affb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</w:t>
      </w:r>
      <w:r>
        <w:rPr>
          <w:rFonts w:hint="eastAsia"/>
          <w:color w:val="0000FF"/>
        </w:rPr>
        <w:t>F</w:t>
      </w:r>
      <w:r>
        <w:rPr>
          <w:color w:val="0000FF"/>
        </w:rPr>
        <w:t>_</w:t>
      </w:r>
      <w:r>
        <w:rPr>
          <w:rFonts w:hint="eastAsia"/>
          <w:color w:val="0000FF"/>
        </w:rPr>
        <w:t>DingWei</w:t>
      </w:r>
      <w:r>
        <w:rPr>
          <w:color w:val="0000FF"/>
        </w:rPr>
        <w:t>Tu}}</w:t>
      </w:r>
    </w:p>
    <w:p w14:paraId="3CBEED24" w14:textId="1B704814" w:rsidR="00A63D34" w:rsidRDefault="00A63D34" w:rsidP="00A63D34">
      <w:pPr>
        <w:spacing w:line="400" w:lineRule="exact"/>
        <w:jc w:val="center"/>
        <w:rPr>
          <w:kern w:val="0"/>
          <w:szCs w:val="21"/>
        </w:rPr>
      </w:pPr>
      <w:r>
        <w:rPr>
          <w:szCs w:val="21"/>
        </w:rPr>
        <w:t>图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-1 </w:t>
      </w:r>
      <w:r>
        <w:rPr>
          <w:rFonts w:hint="eastAsia"/>
          <w:color w:val="0000FF"/>
          <w:kern w:val="0"/>
          <w:szCs w:val="21"/>
        </w:rPr>
        <w:t>{{</w:t>
      </w:r>
      <w:proofErr w:type="spellStart"/>
      <w:r>
        <w:rPr>
          <w:rFonts w:hint="eastAsia"/>
          <w:color w:val="0000FF"/>
          <w:kern w:val="0"/>
          <w:szCs w:val="21"/>
        </w:rPr>
        <w:t>F_info.gongChengMingCheng</w:t>
      </w:r>
      <w:proofErr w:type="spellEnd"/>
      <w:r>
        <w:rPr>
          <w:rFonts w:hint="eastAsia"/>
          <w:color w:val="0000FF"/>
          <w:kern w:val="0"/>
          <w:szCs w:val="21"/>
        </w:rPr>
        <w:t>}}</w:t>
      </w:r>
      <w:r>
        <w:rPr>
          <w:rFonts w:hint="eastAsia"/>
          <w:kern w:val="0"/>
          <w:szCs w:val="21"/>
        </w:rPr>
        <w:t>地理位置平面图</w:t>
      </w:r>
    </w:p>
    <w:p w14:paraId="6A9EAE35" w14:textId="77777777" w:rsidR="00351E49" w:rsidRPr="00A63D34" w:rsidRDefault="00351E49" w:rsidP="00A63D34">
      <w:pPr>
        <w:spacing w:line="400" w:lineRule="exact"/>
        <w:jc w:val="center"/>
        <w:rPr>
          <w:kern w:val="0"/>
          <w:szCs w:val="21"/>
        </w:rPr>
      </w:pPr>
    </w:p>
    <w:p w14:paraId="4BCC04D4" w14:textId="77777777" w:rsidR="00C166FF" w:rsidRPr="00646B31" w:rsidRDefault="009A5217">
      <w:pPr>
        <w:pStyle w:val="affb"/>
        <w:rPr>
          <w:rFonts w:ascii="宋体" w:hAnsi="宋体" w:hint="eastAsia"/>
          <w:color w:val="0000FF"/>
          <w:sz w:val="24"/>
        </w:rPr>
      </w:pPr>
      <w:r w:rsidRPr="00646B31">
        <w:rPr>
          <w:rFonts w:ascii="宋体" w:hAnsi="宋体" w:hint="eastAsia"/>
          <w:color w:val="0000FF"/>
          <w:sz w:val="24"/>
        </w:rPr>
        <w:t>{</w:t>
      </w:r>
      <w:r w:rsidRPr="00646B31">
        <w:rPr>
          <w:rFonts w:ascii="宋体" w:hAnsi="宋体"/>
          <w:color w:val="0000FF"/>
          <w:sz w:val="24"/>
        </w:rPr>
        <w:t>{@F_ZhengMianZhao</w:t>
      </w:r>
      <w:bookmarkStart w:id="11" w:name="_Hlk63174066"/>
      <w:r w:rsidRPr="00646B31">
        <w:rPr>
          <w:rFonts w:ascii="宋体" w:hAnsi="宋体"/>
          <w:color w:val="0000FF"/>
          <w:sz w:val="24"/>
        </w:rPr>
        <w:t>}}</w:t>
      </w:r>
      <w:bookmarkEnd w:id="11"/>
    </w:p>
    <w:p w14:paraId="6CE20A16" w14:textId="77777777" w:rsidR="00C166FF" w:rsidRDefault="009A5217">
      <w:pPr>
        <w:spacing w:afterLines="50" w:after="156" w:line="32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a</w:t>
      </w:r>
      <w:r>
        <w:rPr>
          <w:rFonts w:hint="eastAsia"/>
          <w:kern w:val="0"/>
          <w:szCs w:val="21"/>
        </w:rPr>
        <w:t>）正面照</w:t>
      </w:r>
    </w:p>
    <w:p w14:paraId="36A9DC5D" w14:textId="77777777" w:rsidR="00C166FF" w:rsidRPr="00646B31" w:rsidRDefault="009A5217">
      <w:pPr>
        <w:pStyle w:val="affb"/>
        <w:rPr>
          <w:rFonts w:ascii="宋体" w:hAnsi="宋体" w:hint="eastAsia"/>
          <w:color w:val="0000FF"/>
          <w:sz w:val="24"/>
        </w:rPr>
      </w:pPr>
      <w:r w:rsidRPr="00646B31">
        <w:rPr>
          <w:rFonts w:ascii="宋体" w:hAnsi="宋体" w:hint="eastAsia"/>
          <w:color w:val="0000FF"/>
          <w:sz w:val="24"/>
        </w:rPr>
        <w:t>{</w:t>
      </w:r>
      <w:r w:rsidRPr="00646B31">
        <w:rPr>
          <w:rFonts w:ascii="宋体" w:hAnsi="宋体"/>
          <w:color w:val="0000FF"/>
          <w:sz w:val="24"/>
        </w:rPr>
        <w:t>{@F_LiMianZhao}}</w:t>
      </w:r>
    </w:p>
    <w:p w14:paraId="2D77A4B1" w14:textId="77777777" w:rsidR="00C166FF" w:rsidRDefault="009A5217">
      <w:pPr>
        <w:spacing w:line="32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b</w:t>
      </w:r>
      <w:r>
        <w:rPr>
          <w:rFonts w:hint="eastAsia"/>
          <w:kern w:val="0"/>
          <w:szCs w:val="21"/>
        </w:rPr>
        <w:t>）立面照</w:t>
      </w:r>
    </w:p>
    <w:p w14:paraId="61F5EA06" w14:textId="77777777" w:rsidR="00C166FF" w:rsidRDefault="009A5217">
      <w:pPr>
        <w:spacing w:line="400" w:lineRule="exact"/>
        <w:jc w:val="center"/>
        <w:rPr>
          <w:kern w:val="0"/>
          <w:szCs w:val="21"/>
        </w:rPr>
      </w:pPr>
      <w:r>
        <w:rPr>
          <w:szCs w:val="21"/>
        </w:rPr>
        <w:t>图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-1 </w:t>
      </w:r>
      <w:r>
        <w:rPr>
          <w:rFonts w:ascii="宋体" w:hAnsi="宋体"/>
          <w:bCs/>
          <w:color w:val="0432FF"/>
          <w:szCs w:val="21"/>
        </w:rPr>
        <w:t>{{</w:t>
      </w:r>
      <w:proofErr w:type="spellStart"/>
      <w:r>
        <w:rPr>
          <w:rFonts w:ascii="宋体" w:hAnsi="宋体"/>
          <w:bCs/>
          <w:color w:val="0432FF"/>
          <w:szCs w:val="21"/>
        </w:rPr>
        <w:t>F_info.gongChengMingCheng</w:t>
      </w:r>
      <w:proofErr w:type="spellEnd"/>
      <w:r>
        <w:rPr>
          <w:rFonts w:ascii="宋体" w:hAnsi="宋体"/>
          <w:bCs/>
          <w:color w:val="0432FF"/>
          <w:szCs w:val="21"/>
        </w:rPr>
        <w:t>}}</w:t>
      </w:r>
      <w:r>
        <w:rPr>
          <w:rFonts w:hint="eastAsia"/>
          <w:kern w:val="0"/>
          <w:szCs w:val="21"/>
        </w:rPr>
        <w:t>现场实景图</w:t>
      </w:r>
    </w:p>
    <w:p w14:paraId="321FCC36" w14:textId="77777777" w:rsidR="00C166FF" w:rsidRPr="00646B31" w:rsidRDefault="009A5217">
      <w:pPr>
        <w:pStyle w:val="affb"/>
        <w:rPr>
          <w:rFonts w:ascii="宋体" w:hAnsi="宋体" w:hint="eastAsia"/>
          <w:color w:val="0000FF"/>
          <w:sz w:val="24"/>
        </w:rPr>
      </w:pPr>
      <w:r w:rsidRPr="00646B31">
        <w:rPr>
          <w:rFonts w:ascii="宋体" w:hAnsi="宋体"/>
          <w:color w:val="0000FF"/>
          <w:sz w:val="24"/>
        </w:rPr>
        <w:t>{{@F_LiMianTu}}</w:t>
      </w:r>
    </w:p>
    <w:p w14:paraId="08E9F9E7" w14:textId="77777777" w:rsidR="00C166FF" w:rsidRDefault="009A5217"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a</w:t>
      </w:r>
      <w:r>
        <w:rPr>
          <w:rFonts w:hint="eastAsia"/>
          <w:kern w:val="0"/>
          <w:szCs w:val="21"/>
        </w:rPr>
        <w:t>）立面图</w:t>
      </w:r>
    </w:p>
    <w:p w14:paraId="1324D4EF" w14:textId="77777777" w:rsidR="00C166FF" w:rsidRDefault="009A5217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lastRenderedPageBreak/>
        <w:t>（本页以下无正文）</w:t>
      </w:r>
    </w:p>
    <w:p w14:paraId="07098947" w14:textId="77777777" w:rsidR="00C166FF" w:rsidRPr="00646B31" w:rsidRDefault="009A5217">
      <w:pPr>
        <w:pStyle w:val="affb"/>
        <w:rPr>
          <w:rFonts w:ascii="宋体" w:hAnsi="宋体" w:hint="eastAsia"/>
          <w:color w:val="0000FF"/>
          <w:sz w:val="24"/>
        </w:rPr>
      </w:pPr>
      <w:r w:rsidRPr="00646B31">
        <w:rPr>
          <w:rFonts w:ascii="宋体" w:hAnsi="宋体"/>
          <w:color w:val="0000FF"/>
          <w:sz w:val="24"/>
        </w:rPr>
        <w:t>{{@F_PingMianTu}}</w:t>
      </w:r>
    </w:p>
    <w:p w14:paraId="13E421F7" w14:textId="77777777" w:rsidR="00C166FF" w:rsidRDefault="009A5217">
      <w:pPr>
        <w:jc w:val="center"/>
        <w:rPr>
          <w:kern w:val="0"/>
          <w:szCs w:val="21"/>
        </w:rPr>
      </w:pPr>
      <w:r>
        <w:rPr>
          <w:rFonts w:hint="eastAsia"/>
        </w:rPr>
        <w:t xml:space="preserve">b) </w:t>
      </w:r>
      <w:r>
        <w:rPr>
          <w:rFonts w:hint="eastAsia"/>
        </w:rPr>
        <w:t>平面图</w:t>
      </w:r>
    </w:p>
    <w:p w14:paraId="31F7CAE9" w14:textId="77777777" w:rsidR="00C166FF" w:rsidRDefault="00C166FF">
      <w:pPr>
        <w:jc w:val="left"/>
        <w:rPr>
          <w:kern w:val="0"/>
          <w:sz w:val="24"/>
        </w:rPr>
      </w:pPr>
    </w:p>
    <w:p w14:paraId="0A301FBE" w14:textId="77777777" w:rsidR="00C166FF" w:rsidRPr="00646B31" w:rsidRDefault="009A5217">
      <w:pPr>
        <w:pStyle w:val="affb"/>
        <w:rPr>
          <w:rFonts w:ascii="宋体" w:hAnsi="宋体" w:hint="eastAsia"/>
          <w:color w:val="0000FF"/>
          <w:sz w:val="24"/>
        </w:rPr>
      </w:pPr>
      <w:r w:rsidRPr="00646B31">
        <w:rPr>
          <w:rFonts w:ascii="宋体" w:hAnsi="宋体" w:hint="eastAsia"/>
          <w:color w:val="0000FF"/>
          <w:sz w:val="24"/>
        </w:rPr>
        <w:t>{</w:t>
      </w:r>
      <w:r w:rsidRPr="00646B31">
        <w:rPr>
          <w:rFonts w:ascii="宋体" w:hAnsi="宋体"/>
          <w:color w:val="0000FF"/>
          <w:sz w:val="24"/>
        </w:rPr>
        <w:t>{@F_HengDuanMianTu}}</w:t>
      </w:r>
    </w:p>
    <w:p w14:paraId="733E805B" w14:textId="77777777" w:rsidR="00C166FF" w:rsidRDefault="009A5217">
      <w:pPr>
        <w:spacing w:line="40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c) </w:t>
      </w:r>
      <w:r>
        <w:rPr>
          <w:rFonts w:hint="eastAsia"/>
          <w:kern w:val="0"/>
          <w:szCs w:val="21"/>
        </w:rPr>
        <w:t>横断面布置图</w:t>
      </w:r>
    </w:p>
    <w:p w14:paraId="3FCF1613" w14:textId="77777777" w:rsidR="00C166FF" w:rsidRDefault="009A5217">
      <w:pPr>
        <w:spacing w:line="40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图</w:t>
      </w:r>
      <w:r>
        <w:rPr>
          <w:rFonts w:hint="eastAsia"/>
          <w:kern w:val="0"/>
          <w:szCs w:val="21"/>
        </w:rPr>
        <w:t xml:space="preserve">1-2 </w:t>
      </w:r>
      <w:r w:rsidRPr="00C30279">
        <w:rPr>
          <w:rFonts w:ascii="宋体" w:hAnsi="宋体" w:hint="eastAsia"/>
          <w:color w:val="0000FF"/>
          <w:kern w:val="0"/>
          <w:szCs w:val="21"/>
        </w:rPr>
        <w:t>{{</w:t>
      </w:r>
      <w:proofErr w:type="spellStart"/>
      <w:r w:rsidRPr="00C30279">
        <w:rPr>
          <w:rFonts w:ascii="宋体" w:hAnsi="宋体" w:hint="eastAsia"/>
          <w:color w:val="0000FF"/>
          <w:kern w:val="0"/>
          <w:szCs w:val="21"/>
        </w:rPr>
        <w:t>F_info.gongChengMingCheng</w:t>
      </w:r>
      <w:proofErr w:type="spellEnd"/>
      <w:r w:rsidRPr="00C30279">
        <w:rPr>
          <w:rFonts w:ascii="宋体" w:hAnsi="宋体" w:hint="eastAsia"/>
          <w:color w:val="0000FF"/>
          <w:kern w:val="0"/>
          <w:szCs w:val="21"/>
        </w:rPr>
        <w:t>}}</w:t>
      </w:r>
      <w:r>
        <w:rPr>
          <w:rFonts w:hint="eastAsia"/>
          <w:kern w:val="0"/>
          <w:szCs w:val="21"/>
        </w:rPr>
        <w:t>桥型布置图（单位：</w:t>
      </w:r>
      <w:r>
        <w:rPr>
          <w:rFonts w:hint="eastAsia"/>
          <w:kern w:val="0"/>
          <w:szCs w:val="21"/>
        </w:rPr>
        <w:t>cm</w:t>
      </w:r>
      <w:r>
        <w:rPr>
          <w:rFonts w:hint="eastAsia"/>
          <w:kern w:val="0"/>
          <w:szCs w:val="21"/>
        </w:rPr>
        <w:t>）</w:t>
      </w:r>
    </w:p>
    <w:p w14:paraId="068EA9DA" w14:textId="77777777" w:rsidR="00C166FF" w:rsidRDefault="00C166FF">
      <w:pPr>
        <w:spacing w:line="400" w:lineRule="exact"/>
        <w:jc w:val="center"/>
        <w:rPr>
          <w:kern w:val="0"/>
          <w:szCs w:val="21"/>
        </w:rPr>
      </w:pPr>
    </w:p>
    <w:p w14:paraId="2A16C698" w14:textId="77777777" w:rsidR="00C166FF" w:rsidRPr="00C30279" w:rsidRDefault="009A5217">
      <w:pPr>
        <w:pStyle w:val="affb"/>
        <w:rPr>
          <w:rFonts w:ascii="宋体" w:hAnsi="宋体" w:hint="eastAsia"/>
          <w:color w:val="0000FF"/>
          <w:sz w:val="24"/>
        </w:rPr>
      </w:pPr>
      <w:r w:rsidRPr="00C30279">
        <w:rPr>
          <w:rFonts w:ascii="宋体" w:hAnsi="宋体" w:hint="eastAsia"/>
          <w:color w:val="0000FF"/>
          <w:sz w:val="24"/>
        </w:rPr>
        <w:t>{</w:t>
      </w:r>
      <w:r w:rsidRPr="00C30279">
        <w:rPr>
          <w:rFonts w:ascii="宋体" w:hAnsi="宋体"/>
          <w:color w:val="0000FF"/>
          <w:sz w:val="24"/>
        </w:rPr>
        <w:t>{@N_XianZaiTu}}</w:t>
      </w:r>
    </w:p>
    <w:p w14:paraId="46CD8A1D" w14:textId="77777777" w:rsidR="00C166FF" w:rsidRDefault="009A5217">
      <w:pPr>
        <w:spacing w:after="100" w:afterAutospacing="1" w:line="400" w:lineRule="exact"/>
        <w:jc w:val="center"/>
        <w:rPr>
          <w:rFonts w:hAnsi="宋体" w:hint="eastAsia"/>
          <w:kern w:val="0"/>
          <w:szCs w:val="21"/>
        </w:rPr>
      </w:pPr>
      <w:r>
        <w:rPr>
          <w:rFonts w:hAnsi="宋体"/>
          <w:kern w:val="0"/>
          <w:szCs w:val="21"/>
        </w:rPr>
        <w:t>图</w:t>
      </w:r>
      <w:r>
        <w:rPr>
          <w:kern w:val="0"/>
          <w:szCs w:val="21"/>
        </w:rPr>
        <w:t xml:space="preserve">1-3 </w:t>
      </w:r>
      <w:r w:rsidRPr="00C30279">
        <w:rPr>
          <w:rFonts w:ascii="宋体" w:hAnsi="宋体"/>
          <w:color w:val="0000FF"/>
          <w:kern w:val="0"/>
          <w:sz w:val="24"/>
        </w:rPr>
        <w:t>{{</w:t>
      </w:r>
      <w:proofErr w:type="spellStart"/>
      <w:r w:rsidRPr="00C30279">
        <w:rPr>
          <w:rFonts w:ascii="宋体" w:hAnsi="宋体"/>
          <w:color w:val="0000FF"/>
          <w:kern w:val="0"/>
          <w:sz w:val="24"/>
        </w:rPr>
        <w:t>F_info.gongChengMingCheng</w:t>
      </w:r>
      <w:proofErr w:type="spellEnd"/>
      <w:r w:rsidRPr="00C30279">
        <w:rPr>
          <w:rFonts w:ascii="宋体" w:hAnsi="宋体"/>
          <w:color w:val="0000FF"/>
          <w:kern w:val="0"/>
          <w:sz w:val="24"/>
        </w:rPr>
        <w:t>}}</w:t>
      </w:r>
      <w:proofErr w:type="gramStart"/>
      <w:r>
        <w:rPr>
          <w:rFonts w:hAnsi="宋体"/>
          <w:kern w:val="0"/>
          <w:szCs w:val="21"/>
        </w:rPr>
        <w:t>现限载</w:t>
      </w:r>
      <w:proofErr w:type="gramEnd"/>
      <w:r>
        <w:rPr>
          <w:rFonts w:hAnsi="宋体"/>
          <w:color w:val="0000FF"/>
          <w:kern w:val="0"/>
          <w:szCs w:val="21"/>
        </w:rPr>
        <w:t>{{</w:t>
      </w:r>
      <w:proofErr w:type="spellStart"/>
      <w:r>
        <w:rPr>
          <w:rFonts w:hAnsi="宋体" w:hint="eastAsia"/>
          <w:color w:val="0000FF"/>
          <w:kern w:val="0"/>
          <w:szCs w:val="21"/>
        </w:rPr>
        <w:t>N</w:t>
      </w:r>
      <w:r>
        <w:rPr>
          <w:rFonts w:hAnsi="宋体"/>
          <w:color w:val="0000FF"/>
          <w:kern w:val="0"/>
          <w:szCs w:val="21"/>
        </w:rPr>
        <w:t>_xianZaiZhongLiang</w:t>
      </w:r>
      <w:proofErr w:type="spellEnd"/>
      <w:r>
        <w:rPr>
          <w:rFonts w:hAnsi="宋体"/>
          <w:color w:val="0000FF"/>
          <w:kern w:val="0"/>
          <w:szCs w:val="21"/>
        </w:rPr>
        <w:t>}}</w:t>
      </w:r>
      <w:r>
        <w:rPr>
          <w:rFonts w:hAnsi="宋体"/>
          <w:kern w:val="0"/>
          <w:szCs w:val="21"/>
        </w:rPr>
        <w:t>t</w:t>
      </w:r>
    </w:p>
    <w:p w14:paraId="56384CA8" w14:textId="77777777" w:rsidR="00C166FF" w:rsidRDefault="00C166FF">
      <w:pPr>
        <w:spacing w:after="100" w:afterAutospacing="1" w:line="400" w:lineRule="exact"/>
        <w:rPr>
          <w:kern w:val="0"/>
          <w:szCs w:val="21"/>
        </w:rPr>
      </w:pPr>
    </w:p>
    <w:p w14:paraId="48E1A5DE" w14:textId="77777777" w:rsidR="00C166FF" w:rsidRDefault="009A5217">
      <w:pPr>
        <w:spacing w:line="400" w:lineRule="exact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为了解</w:t>
      </w:r>
      <w:bookmarkStart w:id="12" w:name="_Hlk63174666"/>
      <w:r w:rsidRPr="00C30279">
        <w:rPr>
          <w:rFonts w:ascii="宋体" w:hAnsi="宋体" w:hint="eastAsia"/>
          <w:color w:val="0000FF"/>
          <w:sz w:val="24"/>
        </w:rPr>
        <w:t>{{</w:t>
      </w:r>
      <w:proofErr w:type="spellStart"/>
      <w:r w:rsidRPr="00C30279">
        <w:rPr>
          <w:rFonts w:ascii="宋体" w:hAnsi="宋体" w:hint="eastAsia"/>
          <w:color w:val="0000FF"/>
          <w:sz w:val="24"/>
        </w:rPr>
        <w:t>F_info.gongChengMingCheng</w:t>
      </w:r>
      <w:proofErr w:type="spellEnd"/>
      <w:r w:rsidRPr="00C30279">
        <w:rPr>
          <w:rFonts w:ascii="宋体" w:hAnsi="宋体" w:hint="eastAsia"/>
          <w:color w:val="0000FF"/>
          <w:sz w:val="24"/>
        </w:rPr>
        <w:t>}}</w:t>
      </w:r>
      <w:bookmarkEnd w:id="12"/>
      <w:r>
        <w:rPr>
          <w:rFonts w:hAnsi="宋体" w:hint="eastAsia"/>
          <w:sz w:val="24"/>
        </w:rPr>
        <w:t>现阶段技术状况，受</w:t>
      </w:r>
      <w:r w:rsidRPr="00C30279">
        <w:rPr>
          <w:rFonts w:ascii="宋体" w:hAnsi="宋体" w:hint="eastAsia"/>
          <w:color w:val="0000FF"/>
          <w:sz w:val="24"/>
        </w:rPr>
        <w:t>{{</w:t>
      </w:r>
      <w:proofErr w:type="spellStart"/>
      <w:r w:rsidRPr="00C30279">
        <w:rPr>
          <w:rFonts w:ascii="宋体" w:hAnsi="宋体" w:hint="eastAsia"/>
          <w:color w:val="0000FF"/>
          <w:sz w:val="24"/>
        </w:rPr>
        <w:t>F_info.weiTuoDanWei</w:t>
      </w:r>
      <w:proofErr w:type="spellEnd"/>
      <w:r w:rsidRPr="00C30279">
        <w:rPr>
          <w:rFonts w:ascii="宋体" w:hAnsi="宋体" w:hint="eastAsia"/>
          <w:color w:val="0000FF"/>
          <w:sz w:val="24"/>
        </w:rPr>
        <w:t>}}</w:t>
      </w:r>
      <w:r>
        <w:rPr>
          <w:rFonts w:hAnsi="宋体" w:hint="eastAsia"/>
          <w:sz w:val="24"/>
        </w:rPr>
        <w:t>的委托，我公司于</w:t>
      </w:r>
      <w:r>
        <w:rPr>
          <w:rFonts w:hAnsi="宋体" w:hint="eastAsia"/>
          <w:color w:val="0000FF"/>
          <w:sz w:val="24"/>
        </w:rPr>
        <w:t>2021</w:t>
      </w:r>
      <w:r>
        <w:rPr>
          <w:rFonts w:hAnsi="宋体" w:hint="eastAsia"/>
          <w:color w:val="0000FF"/>
          <w:sz w:val="24"/>
        </w:rPr>
        <w:t>年</w:t>
      </w:r>
      <w:r>
        <w:rPr>
          <w:rFonts w:hAnsi="宋体" w:hint="eastAsia"/>
          <w:color w:val="0000FF"/>
          <w:sz w:val="24"/>
        </w:rPr>
        <w:t>3</w:t>
      </w:r>
      <w:r>
        <w:rPr>
          <w:rFonts w:hAnsi="宋体" w:hint="eastAsia"/>
          <w:color w:val="0000FF"/>
          <w:sz w:val="24"/>
        </w:rPr>
        <w:t>月</w:t>
      </w:r>
      <w:r>
        <w:rPr>
          <w:rFonts w:hAnsi="宋体" w:hint="eastAsia"/>
          <w:color w:val="0000FF"/>
          <w:sz w:val="24"/>
        </w:rPr>
        <w:t>14</w:t>
      </w:r>
      <w:r>
        <w:rPr>
          <w:rFonts w:hAnsi="宋体" w:hint="eastAsia"/>
          <w:color w:val="0000FF"/>
          <w:sz w:val="24"/>
        </w:rPr>
        <w:t>日</w:t>
      </w:r>
      <w:r>
        <w:rPr>
          <w:rFonts w:hAnsi="宋体" w:hint="eastAsia"/>
          <w:color w:val="0000FF"/>
          <w:sz w:val="24"/>
        </w:rPr>
        <w:t>~2021</w:t>
      </w:r>
      <w:r>
        <w:rPr>
          <w:rFonts w:hAnsi="宋体" w:hint="eastAsia"/>
          <w:color w:val="0000FF"/>
          <w:sz w:val="24"/>
        </w:rPr>
        <w:t>年</w:t>
      </w:r>
      <w:r>
        <w:rPr>
          <w:rFonts w:hAnsi="宋体" w:hint="eastAsia"/>
          <w:color w:val="0000FF"/>
          <w:sz w:val="24"/>
        </w:rPr>
        <w:t>3</w:t>
      </w:r>
      <w:r>
        <w:rPr>
          <w:rFonts w:hAnsi="宋体" w:hint="eastAsia"/>
          <w:color w:val="0000FF"/>
          <w:sz w:val="24"/>
        </w:rPr>
        <w:t>月</w:t>
      </w:r>
      <w:r>
        <w:rPr>
          <w:rFonts w:hAnsi="宋体" w:hint="eastAsia"/>
          <w:color w:val="0000FF"/>
          <w:sz w:val="24"/>
        </w:rPr>
        <w:t>20</w:t>
      </w:r>
      <w:r>
        <w:rPr>
          <w:rFonts w:hAnsi="宋体" w:hint="eastAsia"/>
          <w:color w:val="0000FF"/>
          <w:sz w:val="24"/>
        </w:rPr>
        <w:t>日</w:t>
      </w:r>
      <w:r>
        <w:rPr>
          <w:rFonts w:hAnsi="宋体" w:hint="eastAsia"/>
          <w:sz w:val="24"/>
        </w:rPr>
        <w:t>对该桥进行了常规定期检测。</w:t>
      </w:r>
    </w:p>
    <w:p w14:paraId="166FB5AA" w14:textId="77777777" w:rsidR="009F4E8A" w:rsidRPr="008E26AD" w:rsidRDefault="009F4E8A" w:rsidP="009F4E8A">
      <w:pPr>
        <w:pStyle w:val="2"/>
        <w:rPr>
          <w:rFonts w:ascii="Times New Roman" w:eastAsia="宋体" w:hAnsi="Times New Roman"/>
          <w:sz w:val="24"/>
          <w:szCs w:val="24"/>
        </w:rPr>
      </w:pPr>
      <w:bookmarkStart w:id="13" w:name="_Toc74579353"/>
      <w:bookmarkStart w:id="14" w:name="_Toc137653809"/>
      <w:bookmarkStart w:id="15" w:name="_Toc135420188"/>
      <w:bookmarkStart w:id="16" w:name="_Toc122704751"/>
      <w:bookmarkStart w:id="17" w:name="_Toc195537001"/>
      <w:bookmarkStart w:id="18" w:name="_Toc219204784"/>
      <w:bookmarkStart w:id="19" w:name="_Toc219204912"/>
      <w:bookmarkStart w:id="20" w:name="_Toc225349014"/>
      <w:r w:rsidRPr="008E26AD">
        <w:rPr>
          <w:rFonts w:ascii="Times New Roman" w:eastAsia="宋体" w:hAnsi="Times New Roman"/>
          <w:sz w:val="24"/>
          <w:szCs w:val="24"/>
        </w:rPr>
        <w:t>1.2</w:t>
      </w:r>
      <w:bookmarkEnd w:id="13"/>
      <w:r w:rsidRPr="008E26AD">
        <w:rPr>
          <w:rFonts w:ascii="Times New Roman" w:eastAsia="宋体" w:hAnsi="Times New Roman" w:hint="eastAsia"/>
          <w:sz w:val="24"/>
          <w:szCs w:val="24"/>
        </w:rPr>
        <w:t>以往检测维修情况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5698EEFB" w14:textId="77777777" w:rsidR="009F4E8A" w:rsidRPr="008E26AD" w:rsidRDefault="009F4E8A" w:rsidP="009F4E8A">
      <w:pPr>
        <w:spacing w:line="400" w:lineRule="exact"/>
        <w:ind w:firstLineChars="200" w:firstLine="480"/>
        <w:rPr>
          <w:sz w:val="24"/>
        </w:rPr>
      </w:pPr>
      <w:r w:rsidRPr="008E26AD">
        <w:rPr>
          <w:sz w:val="24"/>
        </w:rPr>
        <w:t>202</w:t>
      </w:r>
      <w:r w:rsidRPr="008E26AD">
        <w:rPr>
          <w:rFonts w:hint="eastAsia"/>
          <w:sz w:val="24"/>
        </w:rPr>
        <w:t>2</w:t>
      </w:r>
      <w:r w:rsidRPr="008E26AD">
        <w:rPr>
          <w:rFonts w:hint="eastAsia"/>
          <w:sz w:val="24"/>
        </w:rPr>
        <w:t>年</w:t>
      </w:r>
      <w:r w:rsidRPr="008E26AD">
        <w:rPr>
          <w:sz w:val="24"/>
        </w:rPr>
        <w:t>1</w:t>
      </w:r>
      <w:r w:rsidRPr="008E26AD">
        <w:rPr>
          <w:rFonts w:hint="eastAsia"/>
          <w:sz w:val="24"/>
        </w:rPr>
        <w:t>2</w:t>
      </w:r>
      <w:r w:rsidRPr="008E26AD">
        <w:rPr>
          <w:rFonts w:hint="eastAsia"/>
          <w:sz w:val="24"/>
        </w:rPr>
        <w:t>月，同纳检测认证集团有限公司对该桥进行常规定期检测：</w:t>
      </w:r>
    </w:p>
    <w:p w14:paraId="4415042D" w14:textId="77777777" w:rsidR="009F4E8A" w:rsidRPr="008E26AD" w:rsidRDefault="009F4E8A" w:rsidP="009F4E8A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t>根据《城市桥梁养护技术标准》（</w:t>
      </w:r>
      <w:r w:rsidRPr="008E26AD">
        <w:rPr>
          <w:sz w:val="24"/>
        </w:rPr>
        <w:t>CJJ 99-2017</w:t>
      </w:r>
      <w:r w:rsidRPr="008E26AD">
        <w:rPr>
          <w:rFonts w:hint="eastAsia"/>
          <w:sz w:val="24"/>
        </w:rPr>
        <w:t>）对该桥进行技术状况等级评定，主要结论如下：</w:t>
      </w:r>
    </w:p>
    <w:p w14:paraId="754E08E3" w14:textId="77777777" w:rsidR="009F4E8A" w:rsidRPr="008E26AD" w:rsidRDefault="009F4E8A" w:rsidP="009F4E8A">
      <w:pPr>
        <w:spacing w:line="420" w:lineRule="exact"/>
        <w:ind w:firstLineChars="200" w:firstLine="480"/>
        <w:jc w:val="left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1</w:t>
      </w:r>
      <w:r w:rsidRPr="008E26AD">
        <w:rPr>
          <w:rFonts w:hint="eastAsia"/>
          <w:sz w:val="24"/>
          <w:szCs w:val="21"/>
        </w:rPr>
        <w:t>）桥面系：</w:t>
      </w:r>
      <w:r w:rsidRPr="008E26AD">
        <w:rPr>
          <w:rFonts w:hint="eastAsia"/>
          <w:sz w:val="24"/>
        </w:rPr>
        <w:t>桥面铺装主要病害为：①左右两幅桥桥面铺装均分布多条横向裂缝，</w:t>
      </w:r>
      <w:r>
        <w:rPr>
          <w:rFonts w:hint="eastAsia"/>
          <w:sz w:val="24"/>
        </w:rPr>
        <w:t>L</w:t>
      </w:r>
      <w:r w:rsidRPr="00B0750E">
        <w:rPr>
          <w:rFonts w:hint="eastAsia"/>
          <w:sz w:val="24"/>
          <w:vertAlign w:val="subscript"/>
        </w:rPr>
        <w:t>总</w:t>
      </w:r>
      <w:r w:rsidRPr="008E26AD">
        <w:rPr>
          <w:rFonts w:hint="eastAsia"/>
          <w:sz w:val="24"/>
        </w:rPr>
        <w:t>=20.0m</w:t>
      </w:r>
      <w:r w:rsidRPr="008E26AD">
        <w:rPr>
          <w:rFonts w:hint="eastAsia"/>
          <w:sz w:val="24"/>
        </w:rPr>
        <w:t>，</w:t>
      </w:r>
      <w:proofErr w:type="spellStart"/>
      <w:r w:rsidRPr="008E26AD">
        <w:rPr>
          <w:rFonts w:hint="eastAsia"/>
          <w:sz w:val="24"/>
        </w:rPr>
        <w:t>Dmax</w:t>
      </w:r>
      <w:proofErr w:type="spellEnd"/>
      <w:r w:rsidRPr="008E26AD">
        <w:rPr>
          <w:rFonts w:hint="eastAsia"/>
          <w:sz w:val="24"/>
        </w:rPr>
        <w:t>=0.8mm</w:t>
      </w:r>
      <w:r w:rsidRPr="008E26AD">
        <w:rPr>
          <w:rFonts w:hint="eastAsia"/>
          <w:sz w:val="24"/>
        </w:rPr>
        <w:t>；②</w:t>
      </w:r>
      <w:proofErr w:type="gramStart"/>
      <w:r w:rsidRPr="008E26AD">
        <w:rPr>
          <w:rFonts w:hint="eastAsia"/>
          <w:sz w:val="24"/>
        </w:rPr>
        <w:t>左幅桥桥面铺装</w:t>
      </w:r>
      <w:proofErr w:type="gramEnd"/>
      <w:r w:rsidRPr="008E26AD">
        <w:rPr>
          <w:rFonts w:hint="eastAsia"/>
          <w:sz w:val="24"/>
        </w:rPr>
        <w:t>分布多条纵向裂缝，</w:t>
      </w:r>
      <w:r w:rsidRPr="008E26AD">
        <w:rPr>
          <w:rFonts w:hint="eastAsia"/>
          <w:sz w:val="24"/>
        </w:rPr>
        <w:t>L</w:t>
      </w:r>
      <w:r w:rsidRPr="00B0750E">
        <w:rPr>
          <w:rFonts w:hint="eastAsia"/>
          <w:sz w:val="24"/>
          <w:vertAlign w:val="subscript"/>
        </w:rPr>
        <w:t>总</w:t>
      </w:r>
      <w:r w:rsidRPr="008E26AD">
        <w:rPr>
          <w:rFonts w:hint="eastAsia"/>
          <w:sz w:val="24"/>
        </w:rPr>
        <w:t>=3.0m</w:t>
      </w:r>
      <w:r w:rsidRPr="008E26AD">
        <w:rPr>
          <w:rFonts w:hint="eastAsia"/>
          <w:sz w:val="24"/>
        </w:rPr>
        <w:t>，</w:t>
      </w:r>
      <w:proofErr w:type="spellStart"/>
      <w:r w:rsidRPr="008E26AD">
        <w:rPr>
          <w:rFonts w:hint="eastAsia"/>
          <w:sz w:val="24"/>
        </w:rPr>
        <w:t>Dmax</w:t>
      </w:r>
      <w:proofErr w:type="spellEnd"/>
      <w:r w:rsidRPr="008E26AD">
        <w:rPr>
          <w:rFonts w:hint="eastAsia"/>
          <w:sz w:val="24"/>
        </w:rPr>
        <w:t>=0.8mm</w:t>
      </w:r>
      <w:r w:rsidRPr="008E26AD">
        <w:rPr>
          <w:rFonts w:hint="eastAsia"/>
          <w:sz w:val="24"/>
        </w:rPr>
        <w:t>；③</w:t>
      </w:r>
      <w:proofErr w:type="gramStart"/>
      <w:r w:rsidRPr="008E26AD">
        <w:rPr>
          <w:rFonts w:hint="eastAsia"/>
          <w:sz w:val="24"/>
        </w:rPr>
        <w:t>左幅桥桥面铺装</w:t>
      </w:r>
      <w:proofErr w:type="gramEnd"/>
      <w:r w:rsidRPr="008E26AD">
        <w:rPr>
          <w:rFonts w:hint="eastAsia"/>
          <w:sz w:val="24"/>
        </w:rPr>
        <w:t>局部网裂，</w:t>
      </w:r>
      <w:r w:rsidRPr="008E26AD">
        <w:rPr>
          <w:rFonts w:hint="eastAsia"/>
          <w:sz w:val="24"/>
        </w:rPr>
        <w:t>S=4.5m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；④</w:t>
      </w:r>
      <w:proofErr w:type="gramStart"/>
      <w:r w:rsidRPr="008E26AD">
        <w:rPr>
          <w:rFonts w:hint="eastAsia"/>
          <w:sz w:val="24"/>
        </w:rPr>
        <w:t>左幅桥第</w:t>
      </w:r>
      <w:r w:rsidRPr="008E26AD">
        <w:rPr>
          <w:rFonts w:hint="eastAsia"/>
          <w:sz w:val="24"/>
        </w:rPr>
        <w:t>5</w:t>
      </w:r>
      <w:proofErr w:type="gramEnd"/>
      <w:r w:rsidRPr="008E26AD">
        <w:rPr>
          <w:rFonts w:hint="eastAsia"/>
          <w:sz w:val="24"/>
        </w:rPr>
        <w:t>跨桥面铺装局部坑槽，</w:t>
      </w:r>
      <w:r w:rsidRPr="008E26AD">
        <w:rPr>
          <w:rFonts w:hint="eastAsia"/>
          <w:sz w:val="24"/>
        </w:rPr>
        <w:t>S=0.6m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。伸缩装置主要病害为：全桥伸缩装置均堵塞。全桥桥面未设泄水孔，且桥面未见有积水。护栏主要病害为：两侧护栏扶手均脱漆。</w:t>
      </w:r>
    </w:p>
    <w:p w14:paraId="4DB7E4CD" w14:textId="77777777" w:rsidR="009F4E8A" w:rsidRPr="008E26AD" w:rsidRDefault="009F4E8A" w:rsidP="009F4E8A">
      <w:pPr>
        <w:spacing w:line="420" w:lineRule="exact"/>
        <w:ind w:firstLineChars="200" w:firstLine="480"/>
        <w:jc w:val="left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2</w:t>
      </w:r>
      <w:r w:rsidRPr="008E26AD">
        <w:rPr>
          <w:rFonts w:hint="eastAsia"/>
          <w:sz w:val="24"/>
          <w:szCs w:val="21"/>
        </w:rPr>
        <w:t>）上部结构：</w:t>
      </w:r>
      <w:r w:rsidRPr="008E26AD">
        <w:rPr>
          <w:rFonts w:hint="eastAsia"/>
          <w:sz w:val="24"/>
        </w:rPr>
        <w:t>，主梁主要病害为：①左幅第</w:t>
      </w:r>
      <w:r w:rsidRPr="008E26AD">
        <w:rPr>
          <w:rFonts w:hint="eastAsia"/>
          <w:sz w:val="24"/>
        </w:rPr>
        <w:t>11</w:t>
      </w:r>
      <w:r w:rsidRPr="008E26AD">
        <w:rPr>
          <w:rFonts w:hint="eastAsia"/>
          <w:sz w:val="24"/>
        </w:rPr>
        <w:t>跨主梁右侧翼缘底面局部混凝土剥离、露筋，面积为</w:t>
      </w:r>
      <w:r w:rsidRPr="008E26AD">
        <w:rPr>
          <w:rFonts w:hint="eastAsia"/>
          <w:sz w:val="24"/>
        </w:rPr>
        <w:t>0.3m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；②右幅第</w:t>
      </w:r>
      <w:r w:rsidRPr="008E26AD">
        <w:rPr>
          <w:rFonts w:hint="eastAsia"/>
          <w:sz w:val="24"/>
        </w:rPr>
        <w:t>14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15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16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18</w:t>
      </w:r>
      <w:r w:rsidRPr="008E26AD">
        <w:rPr>
          <w:rFonts w:hint="eastAsia"/>
          <w:sz w:val="24"/>
        </w:rPr>
        <w:t>跨主梁左侧翼缘底面局部混凝土剥离、露筋，面积合计为</w:t>
      </w:r>
      <w:r w:rsidRPr="008E26AD">
        <w:rPr>
          <w:rFonts w:hint="eastAsia"/>
          <w:sz w:val="24"/>
        </w:rPr>
        <w:t>1.84m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。</w:t>
      </w:r>
    </w:p>
    <w:p w14:paraId="22D15B86" w14:textId="77777777" w:rsidR="009F4E8A" w:rsidRPr="008E26AD" w:rsidRDefault="009F4E8A" w:rsidP="009F4E8A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3</w:t>
      </w:r>
      <w:r w:rsidRPr="008E26AD">
        <w:rPr>
          <w:rFonts w:hint="eastAsia"/>
          <w:sz w:val="24"/>
          <w:szCs w:val="21"/>
        </w:rPr>
        <w:t>）下部结构：桥台主要病害为：①左幅</w:t>
      </w:r>
      <w:r w:rsidRPr="008E26AD">
        <w:rPr>
          <w:rFonts w:hint="eastAsia"/>
          <w:sz w:val="24"/>
          <w:szCs w:val="21"/>
        </w:rPr>
        <w:t>19#</w:t>
      </w:r>
      <w:r w:rsidRPr="008E26AD">
        <w:rPr>
          <w:rFonts w:hint="eastAsia"/>
          <w:sz w:val="24"/>
          <w:szCs w:val="21"/>
        </w:rPr>
        <w:t>桥台护坡局部塌陷、破损，面积为</w:t>
      </w:r>
      <w:r w:rsidRPr="008E26AD">
        <w:rPr>
          <w:rFonts w:hint="eastAsia"/>
          <w:sz w:val="24"/>
          <w:szCs w:val="21"/>
        </w:rPr>
        <w:t>3.0m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；②右幅</w:t>
      </w:r>
      <w:r w:rsidRPr="008E26AD">
        <w:rPr>
          <w:rFonts w:hint="eastAsia"/>
          <w:sz w:val="24"/>
          <w:szCs w:val="21"/>
        </w:rPr>
        <w:t>19#</w:t>
      </w:r>
      <w:r w:rsidRPr="008E26AD">
        <w:rPr>
          <w:rFonts w:hint="eastAsia"/>
          <w:sz w:val="24"/>
          <w:szCs w:val="21"/>
        </w:rPr>
        <w:t>桥台护坡局部塌陷、破损，面积为</w:t>
      </w:r>
      <w:r w:rsidRPr="008E26AD">
        <w:rPr>
          <w:rFonts w:hint="eastAsia"/>
          <w:sz w:val="24"/>
          <w:szCs w:val="21"/>
        </w:rPr>
        <w:t>3.0m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。桥墩主要病害为：</w:t>
      </w:r>
      <w:proofErr w:type="gramStart"/>
      <w:r w:rsidRPr="008E26AD">
        <w:rPr>
          <w:rFonts w:hint="eastAsia"/>
          <w:sz w:val="24"/>
          <w:szCs w:val="21"/>
        </w:rPr>
        <w:t>右幅桥</w:t>
      </w:r>
      <w:proofErr w:type="gramEnd"/>
      <w:r w:rsidRPr="008E26AD">
        <w:rPr>
          <w:rFonts w:hint="eastAsia"/>
          <w:sz w:val="24"/>
          <w:szCs w:val="21"/>
        </w:rPr>
        <w:t>2#</w:t>
      </w:r>
      <w:r w:rsidRPr="008E26AD">
        <w:rPr>
          <w:rFonts w:hint="eastAsia"/>
          <w:sz w:val="24"/>
          <w:szCs w:val="21"/>
        </w:rPr>
        <w:t>桥墩西南角局部混凝土剥离，面积为</w:t>
      </w:r>
      <w:r w:rsidRPr="008E26AD">
        <w:rPr>
          <w:rFonts w:hint="eastAsia"/>
          <w:sz w:val="24"/>
          <w:szCs w:val="21"/>
        </w:rPr>
        <w:t>0.02m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。</w:t>
      </w:r>
      <w:r w:rsidRPr="008E26AD">
        <w:rPr>
          <w:rFonts w:hint="eastAsia"/>
          <w:sz w:val="24"/>
        </w:rPr>
        <w:t>全桥支座表面均设防尘罩，且未见支座及防尘罩有明显病害。</w:t>
      </w:r>
    </w:p>
    <w:p w14:paraId="54B0EF5B" w14:textId="77777777" w:rsidR="009F4E8A" w:rsidRPr="008E26AD" w:rsidRDefault="009F4E8A" w:rsidP="009F4E8A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t>（</w:t>
      </w:r>
      <w:r w:rsidRPr="008E26AD">
        <w:rPr>
          <w:rFonts w:hint="eastAsia"/>
          <w:sz w:val="24"/>
        </w:rPr>
        <w:t>4</w:t>
      </w:r>
      <w:r w:rsidRPr="008E26AD">
        <w:rPr>
          <w:rFonts w:hint="eastAsia"/>
          <w:sz w:val="24"/>
        </w:rPr>
        <w:t>）附属设施：附属设施主要病害为：①左右两幅桥桥面部分标线磨损、不清晰；②</w:t>
      </w:r>
      <w:proofErr w:type="gramStart"/>
      <w:r w:rsidRPr="008E26AD">
        <w:rPr>
          <w:rFonts w:hint="eastAsia"/>
          <w:sz w:val="24"/>
        </w:rPr>
        <w:t>右幅桥</w:t>
      </w:r>
      <w:proofErr w:type="gramEnd"/>
      <w:r w:rsidRPr="008E26AD">
        <w:rPr>
          <w:rFonts w:hint="eastAsia"/>
          <w:sz w:val="24"/>
        </w:rPr>
        <w:t>2#</w:t>
      </w:r>
      <w:r w:rsidRPr="008E26AD">
        <w:rPr>
          <w:rFonts w:hint="eastAsia"/>
          <w:sz w:val="24"/>
        </w:rPr>
        <w:t>墩、</w:t>
      </w:r>
      <w:r w:rsidRPr="008E26AD">
        <w:rPr>
          <w:rFonts w:hint="eastAsia"/>
          <w:sz w:val="24"/>
        </w:rPr>
        <w:t>3#</w:t>
      </w:r>
      <w:r w:rsidRPr="008E26AD">
        <w:rPr>
          <w:rFonts w:hint="eastAsia"/>
          <w:sz w:val="24"/>
        </w:rPr>
        <w:t>墩、</w:t>
      </w:r>
      <w:r w:rsidRPr="008E26AD">
        <w:rPr>
          <w:rFonts w:hint="eastAsia"/>
          <w:sz w:val="24"/>
        </w:rPr>
        <w:t>16#</w:t>
      </w:r>
      <w:r w:rsidRPr="008E26AD">
        <w:rPr>
          <w:rFonts w:hint="eastAsia"/>
          <w:sz w:val="24"/>
        </w:rPr>
        <w:t>墩</w:t>
      </w:r>
      <w:r>
        <w:rPr>
          <w:rFonts w:hint="eastAsia"/>
          <w:sz w:val="24"/>
        </w:rPr>
        <w:t>标识牌</w:t>
      </w:r>
      <w:r w:rsidRPr="008E26AD">
        <w:rPr>
          <w:rFonts w:hint="eastAsia"/>
          <w:sz w:val="24"/>
        </w:rPr>
        <w:t>破损。</w:t>
      </w:r>
    </w:p>
    <w:p w14:paraId="22DB616F" w14:textId="77777777" w:rsidR="009F4E8A" w:rsidRPr="008E26AD" w:rsidRDefault="009F4E8A" w:rsidP="009F4E8A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t>综上所述，</w:t>
      </w:r>
      <w:r w:rsidRPr="008E26AD">
        <w:rPr>
          <w:rFonts w:hint="eastAsia"/>
          <w:sz w:val="24"/>
          <w:szCs w:val="21"/>
        </w:rPr>
        <w:t>后</w:t>
      </w:r>
      <w:proofErr w:type="gramStart"/>
      <w:r w:rsidRPr="008E26AD">
        <w:rPr>
          <w:rFonts w:hint="eastAsia"/>
          <w:sz w:val="24"/>
          <w:szCs w:val="21"/>
        </w:rPr>
        <w:t>渚</w:t>
      </w:r>
      <w:proofErr w:type="gramEnd"/>
      <w:r w:rsidRPr="008E26AD">
        <w:rPr>
          <w:rFonts w:hint="eastAsia"/>
          <w:sz w:val="24"/>
          <w:szCs w:val="21"/>
        </w:rPr>
        <w:t>大桥</w:t>
      </w:r>
      <w:proofErr w:type="gramStart"/>
      <w:r w:rsidRPr="008E26AD">
        <w:rPr>
          <w:rFonts w:hint="eastAsia"/>
          <w:sz w:val="24"/>
          <w:szCs w:val="21"/>
        </w:rPr>
        <w:t>引桥拼宽桥</w:t>
      </w:r>
      <w:proofErr w:type="gramEnd"/>
      <w:r w:rsidRPr="008E26AD">
        <w:rPr>
          <w:rFonts w:hint="eastAsia"/>
          <w:sz w:val="24"/>
          <w:szCs w:val="21"/>
        </w:rPr>
        <w:t>（海江大道一期）</w:t>
      </w:r>
      <w:proofErr w:type="gramStart"/>
      <w:r w:rsidRPr="008E26AD">
        <w:rPr>
          <w:rFonts w:hint="eastAsia"/>
          <w:sz w:val="24"/>
          <w:szCs w:val="21"/>
        </w:rPr>
        <w:t>右幅桥</w:t>
      </w:r>
      <w:proofErr w:type="gramEnd"/>
      <w:r w:rsidRPr="008E26AD">
        <w:rPr>
          <w:sz w:val="24"/>
        </w:rPr>
        <w:t>BCI</w:t>
      </w:r>
      <w:r w:rsidRPr="008E26AD">
        <w:rPr>
          <w:rFonts w:hint="eastAsia"/>
          <w:sz w:val="24"/>
        </w:rPr>
        <w:t>值为</w:t>
      </w:r>
      <w:r w:rsidRPr="008E26AD">
        <w:rPr>
          <w:rFonts w:hint="eastAsia"/>
          <w:sz w:val="24"/>
        </w:rPr>
        <w:t>96.33</w:t>
      </w:r>
      <w:r w:rsidRPr="008E26AD">
        <w:rPr>
          <w:rFonts w:hint="eastAsia"/>
          <w:sz w:val="24"/>
        </w:rPr>
        <w:t>，技术状况评估等级为</w:t>
      </w:r>
      <w:r w:rsidRPr="008E26AD">
        <w:rPr>
          <w:rFonts w:hint="eastAsia"/>
          <w:sz w:val="24"/>
        </w:rPr>
        <w:t>A</w:t>
      </w:r>
      <w:r w:rsidRPr="008E26AD">
        <w:rPr>
          <w:rFonts w:hint="eastAsia"/>
          <w:sz w:val="24"/>
        </w:rPr>
        <w:t>级，即完好状态；</w:t>
      </w:r>
      <w:proofErr w:type="gramStart"/>
      <w:r w:rsidRPr="008E26AD">
        <w:rPr>
          <w:rFonts w:hint="eastAsia"/>
          <w:sz w:val="24"/>
        </w:rPr>
        <w:t>左幅桥</w:t>
      </w:r>
      <w:proofErr w:type="gramEnd"/>
      <w:r w:rsidRPr="008E26AD">
        <w:rPr>
          <w:sz w:val="24"/>
        </w:rPr>
        <w:t>BCI</w:t>
      </w:r>
      <w:r w:rsidRPr="008E26AD">
        <w:rPr>
          <w:rFonts w:hint="eastAsia"/>
          <w:sz w:val="24"/>
        </w:rPr>
        <w:t>值为</w:t>
      </w:r>
      <w:r w:rsidRPr="008E26AD">
        <w:rPr>
          <w:rFonts w:hint="eastAsia"/>
          <w:sz w:val="24"/>
        </w:rPr>
        <w:t>97.44</w:t>
      </w:r>
      <w:r w:rsidRPr="008E26AD">
        <w:rPr>
          <w:rFonts w:hint="eastAsia"/>
          <w:sz w:val="24"/>
        </w:rPr>
        <w:t>，技术状况评估等级为</w:t>
      </w:r>
      <w:r w:rsidRPr="008E26AD">
        <w:rPr>
          <w:rFonts w:hint="eastAsia"/>
          <w:sz w:val="24"/>
        </w:rPr>
        <w:t>A</w:t>
      </w:r>
      <w:r w:rsidRPr="008E26AD">
        <w:rPr>
          <w:rFonts w:hint="eastAsia"/>
          <w:sz w:val="24"/>
        </w:rPr>
        <w:t>级，即完好状</w:t>
      </w:r>
      <w:r w:rsidRPr="008E26AD">
        <w:rPr>
          <w:rFonts w:hint="eastAsia"/>
          <w:sz w:val="24"/>
        </w:rPr>
        <w:lastRenderedPageBreak/>
        <w:t>态。</w:t>
      </w:r>
    </w:p>
    <w:p w14:paraId="55359DF7" w14:textId="77777777" w:rsidR="009F4E8A" w:rsidRDefault="009F4E8A" w:rsidP="009F4E8A">
      <w:pPr>
        <w:pStyle w:val="2"/>
        <w:spacing w:beforeLines="50" w:before="156" w:beforeAutospacing="0" w:after="0"/>
        <w:rPr>
          <w:rFonts w:ascii="Times New Roman" w:eastAsia="宋体" w:hAnsi="宋体" w:hint="eastAsia"/>
          <w:sz w:val="24"/>
        </w:rPr>
      </w:pPr>
      <w:bookmarkStart w:id="21" w:name="_Toc195537002"/>
      <w:bookmarkStart w:id="22" w:name="_Toc219204785"/>
      <w:bookmarkStart w:id="23" w:name="_Toc219204913"/>
      <w:bookmarkStart w:id="24" w:name="_Toc225349015"/>
      <w:r w:rsidRPr="00987463">
        <w:rPr>
          <w:rFonts w:ascii="Times New Roman" w:eastAsia="宋体" w:hAnsi="Times New Roman"/>
          <w:sz w:val="24"/>
        </w:rPr>
        <w:t>1.</w:t>
      </w:r>
      <w:r w:rsidRPr="00987463">
        <w:rPr>
          <w:rFonts w:ascii="Times New Roman" w:eastAsia="宋体" w:hAnsi="Times New Roman" w:hint="eastAsia"/>
          <w:sz w:val="24"/>
        </w:rPr>
        <w:t>3</w:t>
      </w:r>
      <w:r w:rsidRPr="00987463">
        <w:rPr>
          <w:rFonts w:ascii="Times New Roman" w:eastAsia="宋体" w:hAnsi="宋体" w:hint="eastAsia"/>
          <w:sz w:val="24"/>
        </w:rPr>
        <w:t>桥梁安全保护区域及桥下空间调查</w:t>
      </w:r>
      <w:bookmarkEnd w:id="21"/>
      <w:bookmarkEnd w:id="22"/>
      <w:bookmarkEnd w:id="23"/>
      <w:bookmarkEnd w:id="24"/>
    </w:p>
    <w:p w14:paraId="04F9E0E1" w14:textId="77777777" w:rsidR="009F4E8A" w:rsidRPr="00A57BED" w:rsidRDefault="009F4E8A" w:rsidP="009F4E8A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桥梁安全保护区域及桥下空间调查见表</w:t>
      </w:r>
      <w:r>
        <w:rPr>
          <w:rFonts w:hint="eastAsia"/>
          <w:sz w:val="24"/>
        </w:rPr>
        <w:t>1.3</w:t>
      </w:r>
      <w:r>
        <w:rPr>
          <w:rFonts w:hint="eastAsia"/>
          <w:sz w:val="24"/>
        </w:rPr>
        <w:t>。</w:t>
      </w:r>
    </w:p>
    <w:p w14:paraId="0134CA8B" w14:textId="77777777" w:rsidR="009F4E8A" w:rsidRPr="007328B9" w:rsidRDefault="009F4E8A" w:rsidP="009F4E8A">
      <w:pPr>
        <w:spacing w:beforeLines="50" w:before="156"/>
        <w:jc w:val="center"/>
        <w:rPr>
          <w:b/>
        </w:rPr>
      </w:pPr>
      <w:r w:rsidRPr="007328B9">
        <w:rPr>
          <w:b/>
        </w:rPr>
        <w:t>表</w:t>
      </w: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3</w:t>
      </w:r>
      <w:r w:rsidRPr="007328B9">
        <w:rPr>
          <w:b/>
        </w:rPr>
        <w:t xml:space="preserve">  </w:t>
      </w:r>
      <w:r>
        <w:rPr>
          <w:rFonts w:hint="eastAsia"/>
          <w:b/>
        </w:rPr>
        <w:t>桥梁安全保护区域及桥下空间调查表</w:t>
      </w:r>
    </w:p>
    <w:tbl>
      <w:tblPr>
        <w:tblStyle w:val="af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3969"/>
        <w:gridCol w:w="3119"/>
        <w:gridCol w:w="1325"/>
      </w:tblGrid>
      <w:tr w:rsidR="009F4E8A" w14:paraId="33576A0A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614AEFD1" w14:textId="77777777" w:rsidR="009F4E8A" w:rsidRPr="00987463" w:rsidRDefault="009F4E8A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序号</w:t>
            </w:r>
          </w:p>
        </w:tc>
        <w:tc>
          <w:tcPr>
            <w:tcW w:w="4678" w:type="dxa"/>
            <w:gridSpan w:val="2"/>
            <w:vAlign w:val="center"/>
          </w:tcPr>
          <w:p w14:paraId="12DEFD0C" w14:textId="77777777" w:rsidR="009F4E8A" w:rsidRPr="00987463" w:rsidRDefault="009F4E8A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调查内容</w:t>
            </w:r>
          </w:p>
        </w:tc>
        <w:tc>
          <w:tcPr>
            <w:tcW w:w="3119" w:type="dxa"/>
            <w:vAlign w:val="center"/>
          </w:tcPr>
          <w:p w14:paraId="0F9E6551" w14:textId="77777777" w:rsidR="009F4E8A" w:rsidRPr="00987463" w:rsidRDefault="009F4E8A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调查情况</w:t>
            </w:r>
          </w:p>
        </w:tc>
        <w:tc>
          <w:tcPr>
            <w:tcW w:w="1325" w:type="dxa"/>
            <w:vAlign w:val="center"/>
          </w:tcPr>
          <w:p w14:paraId="4AA1917E" w14:textId="77777777" w:rsidR="009F4E8A" w:rsidRPr="00987463" w:rsidRDefault="009F4E8A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照片编号</w:t>
            </w:r>
          </w:p>
        </w:tc>
      </w:tr>
      <w:tr w:rsidR="009F4E8A" w14:paraId="3AC05C46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3B8BBE40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7B0E7510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安全保护区域</w:t>
            </w:r>
          </w:p>
        </w:tc>
        <w:tc>
          <w:tcPr>
            <w:tcW w:w="3969" w:type="dxa"/>
            <w:vAlign w:val="center"/>
          </w:tcPr>
          <w:p w14:paraId="74ADE284" w14:textId="77777777" w:rsidR="009F4E8A" w:rsidRDefault="009F4E8A" w:rsidP="005906E1">
            <w:pPr>
              <w:ind w:firstLineChars="200" w:firstLine="420"/>
            </w:pPr>
            <w:r>
              <w:rPr>
                <w:rFonts w:hint="eastAsia"/>
              </w:rPr>
              <w:t>是否存在河道疏浚、河道开挖等施工作业。</w:t>
            </w:r>
          </w:p>
        </w:tc>
        <w:tc>
          <w:tcPr>
            <w:tcW w:w="3119" w:type="dxa"/>
            <w:vAlign w:val="center"/>
          </w:tcPr>
          <w:p w14:paraId="4DD7DDF5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6D6AF185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F4E8A" w14:paraId="284ABC12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00A0C512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14:paraId="32B4FCA3" w14:textId="77777777" w:rsidR="009F4E8A" w:rsidRDefault="009F4E8A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44CBC6D" w14:textId="77777777" w:rsidR="009F4E8A" w:rsidRPr="008574D4" w:rsidRDefault="009F4E8A" w:rsidP="005906E1">
            <w:pPr>
              <w:ind w:firstLineChars="200" w:firstLine="420"/>
            </w:pPr>
            <w:r>
              <w:rPr>
                <w:rFonts w:hint="eastAsia"/>
              </w:rPr>
              <w:t>是否存在建筑打桩、修建地下结构物、盾构顶进、管线顶进、（架）埋设管线、爆破、基坑开挖、降水工程等作业。</w:t>
            </w:r>
          </w:p>
        </w:tc>
        <w:tc>
          <w:tcPr>
            <w:tcW w:w="3119" w:type="dxa"/>
            <w:vAlign w:val="center"/>
          </w:tcPr>
          <w:p w14:paraId="6EE58450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7611E9FE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F4E8A" w14:paraId="667C31A8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561DCFAF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50B561E9" w14:textId="77777777" w:rsidR="009F4E8A" w:rsidRDefault="009F4E8A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97A12B7" w14:textId="77777777" w:rsidR="009F4E8A" w:rsidRPr="008574D4" w:rsidRDefault="009F4E8A" w:rsidP="005906E1">
            <w:pPr>
              <w:ind w:firstLineChars="200" w:firstLine="420"/>
            </w:pPr>
            <w:r>
              <w:rPr>
                <w:rFonts w:hint="eastAsia"/>
              </w:rPr>
              <w:t>是否存在大面积堆放或减少荷载量超过</w:t>
            </w:r>
            <w:r>
              <w:rPr>
                <w:rFonts w:hint="eastAsia"/>
              </w:rPr>
              <w:t>20kN/m</w:t>
            </w:r>
            <w:r w:rsidRPr="008574D4">
              <w:rPr>
                <w:rFonts w:hint="eastAsia"/>
                <w:vertAlign w:val="superscript"/>
              </w:rPr>
              <w:t>2</w:t>
            </w:r>
            <w:r w:rsidRPr="008574D4">
              <w:rPr>
                <w:rFonts w:hint="eastAsia"/>
              </w:rPr>
              <w:t>的作业</w:t>
            </w:r>
            <w:r>
              <w:rPr>
                <w:rFonts w:hint="eastAsia"/>
              </w:rPr>
              <w:t>。</w:t>
            </w:r>
          </w:p>
        </w:tc>
        <w:tc>
          <w:tcPr>
            <w:tcW w:w="3119" w:type="dxa"/>
            <w:vAlign w:val="center"/>
          </w:tcPr>
          <w:p w14:paraId="3B2CE5F9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447F6616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F4E8A" w14:paraId="50606391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4589E7CD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568E8148" w14:textId="77777777" w:rsidR="009F4E8A" w:rsidRDefault="009F4E8A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40290E2" w14:textId="77777777" w:rsidR="009F4E8A" w:rsidRDefault="009F4E8A" w:rsidP="005906E1">
            <w:pPr>
              <w:ind w:firstLineChars="200" w:firstLine="420"/>
            </w:pPr>
            <w:r>
              <w:rPr>
                <w:rFonts w:hint="eastAsia"/>
              </w:rPr>
              <w:t>是否存在其他损害桥梁的作业。</w:t>
            </w:r>
          </w:p>
        </w:tc>
        <w:tc>
          <w:tcPr>
            <w:tcW w:w="3119" w:type="dxa"/>
            <w:vAlign w:val="center"/>
          </w:tcPr>
          <w:p w14:paraId="617CECE4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1098C8EA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F4E8A" w:rsidRPr="00987463" w14:paraId="53290DF9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1CD8921C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3B6A0D3F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桥下空间</w:t>
            </w:r>
          </w:p>
        </w:tc>
        <w:tc>
          <w:tcPr>
            <w:tcW w:w="3969" w:type="dxa"/>
            <w:vAlign w:val="center"/>
          </w:tcPr>
          <w:p w14:paraId="6E8AF1E4" w14:textId="77777777" w:rsidR="009F4E8A" w:rsidRDefault="009F4E8A" w:rsidP="005906E1">
            <w:pPr>
              <w:ind w:firstLineChars="200" w:firstLine="420"/>
            </w:pPr>
            <w:r>
              <w:rPr>
                <w:rFonts w:hint="eastAsia"/>
              </w:rPr>
              <w:t>是否存在停放车辆、设置道路养护管理设施或进行绿化。</w:t>
            </w:r>
          </w:p>
        </w:tc>
        <w:tc>
          <w:tcPr>
            <w:tcW w:w="3119" w:type="dxa"/>
            <w:vAlign w:val="center"/>
          </w:tcPr>
          <w:p w14:paraId="636EA705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270A59F0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F4E8A" w:rsidRPr="00987463" w14:paraId="3A5B7D59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6909F5BA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3E24CC78" w14:textId="77777777" w:rsidR="009F4E8A" w:rsidRDefault="009F4E8A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4C4E0A7" w14:textId="77777777" w:rsidR="009F4E8A" w:rsidRPr="00B118B0" w:rsidRDefault="009F4E8A" w:rsidP="005906E1">
            <w:pPr>
              <w:ind w:firstLineChars="200" w:firstLine="420"/>
            </w:pPr>
            <w:r w:rsidRPr="00B118B0">
              <w:rPr>
                <w:rFonts w:hint="eastAsia"/>
              </w:rPr>
              <w:t>桥下空间使用单位是否健全消防安全管理制度、环境卫生管理制度。</w:t>
            </w:r>
          </w:p>
        </w:tc>
        <w:tc>
          <w:tcPr>
            <w:tcW w:w="3119" w:type="dxa"/>
            <w:vAlign w:val="center"/>
          </w:tcPr>
          <w:p w14:paraId="2FEB1DF7" w14:textId="77777777" w:rsidR="009F4E8A" w:rsidRPr="00B118B0" w:rsidRDefault="009F4E8A" w:rsidP="005906E1">
            <w:pPr>
              <w:jc w:val="center"/>
            </w:pPr>
            <w:r w:rsidRPr="00B118B0">
              <w:rPr>
                <w:rFonts w:hint="eastAsia"/>
              </w:rPr>
              <w:t>桥下无使用单位</w:t>
            </w:r>
          </w:p>
        </w:tc>
        <w:tc>
          <w:tcPr>
            <w:tcW w:w="1325" w:type="dxa"/>
            <w:vAlign w:val="center"/>
          </w:tcPr>
          <w:p w14:paraId="69E96884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F4E8A" w:rsidRPr="00987463" w14:paraId="499D7F38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62E4A0A9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vMerge/>
            <w:vAlign w:val="center"/>
          </w:tcPr>
          <w:p w14:paraId="77F471B8" w14:textId="77777777" w:rsidR="009F4E8A" w:rsidRDefault="009F4E8A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7BBA97C" w14:textId="77777777" w:rsidR="009F4E8A" w:rsidRDefault="009F4E8A" w:rsidP="005906E1">
            <w:pPr>
              <w:ind w:firstLineChars="200" w:firstLine="420"/>
            </w:pPr>
            <w:r>
              <w:rPr>
                <w:rFonts w:hint="eastAsia"/>
              </w:rPr>
              <w:t>是否存在搭建构筑物，且将桥墩、台封闭在内的现象。</w:t>
            </w:r>
          </w:p>
        </w:tc>
        <w:tc>
          <w:tcPr>
            <w:tcW w:w="3119" w:type="dxa"/>
            <w:vAlign w:val="center"/>
          </w:tcPr>
          <w:p w14:paraId="7561EDCF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桥下无搭建构筑物</w:t>
            </w:r>
          </w:p>
        </w:tc>
        <w:tc>
          <w:tcPr>
            <w:tcW w:w="1325" w:type="dxa"/>
            <w:vAlign w:val="center"/>
          </w:tcPr>
          <w:p w14:paraId="48ED1077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F4E8A" w:rsidRPr="00D6211A" w14:paraId="028644F8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3A2666F4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6E486FC9" w14:textId="77777777" w:rsidR="009F4E8A" w:rsidRDefault="009F4E8A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BF5675B" w14:textId="77777777" w:rsidR="009F4E8A" w:rsidRDefault="009F4E8A" w:rsidP="005906E1">
            <w:pPr>
              <w:ind w:firstLineChars="200" w:firstLine="420"/>
            </w:pPr>
            <w:r>
              <w:rPr>
                <w:rFonts w:hint="eastAsia"/>
              </w:rPr>
              <w:t>是否存在</w:t>
            </w:r>
            <w:r w:rsidRPr="00D6211A">
              <w:rPr>
                <w:rFonts w:hint="eastAsia"/>
              </w:rPr>
              <w:t>易燃</w:t>
            </w:r>
            <w:r>
              <w:rPr>
                <w:rFonts w:hint="eastAsia"/>
              </w:rPr>
              <w:t>易爆</w:t>
            </w:r>
            <w:r w:rsidRPr="00D6211A">
              <w:rPr>
                <w:rFonts w:hint="eastAsia"/>
              </w:rPr>
              <w:t>物</w:t>
            </w:r>
            <w:r>
              <w:rPr>
                <w:rFonts w:hint="eastAsia"/>
              </w:rPr>
              <w:t>品堆积</w:t>
            </w:r>
            <w:r w:rsidRPr="00D6211A">
              <w:rPr>
                <w:rFonts w:hint="eastAsia"/>
              </w:rPr>
              <w:t>等安全隐患</w:t>
            </w:r>
            <w:r>
              <w:rPr>
                <w:rFonts w:hint="eastAsia"/>
              </w:rPr>
              <w:t>；是否存在生活垃圾、建筑垃圾堆积的现象。</w:t>
            </w:r>
          </w:p>
        </w:tc>
        <w:tc>
          <w:tcPr>
            <w:tcW w:w="3119" w:type="dxa"/>
            <w:vAlign w:val="center"/>
          </w:tcPr>
          <w:p w14:paraId="408AF948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2E8A164D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F4E8A" w:rsidRPr="00D6211A" w14:paraId="0917189F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74108C06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vMerge/>
            <w:vAlign w:val="center"/>
          </w:tcPr>
          <w:p w14:paraId="39D8A949" w14:textId="77777777" w:rsidR="009F4E8A" w:rsidRDefault="009F4E8A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7E31DAD" w14:textId="77777777" w:rsidR="009F4E8A" w:rsidRDefault="009F4E8A" w:rsidP="005906E1">
            <w:pPr>
              <w:ind w:firstLineChars="200" w:firstLine="420"/>
            </w:pPr>
            <w:r>
              <w:rPr>
                <w:rFonts w:hint="eastAsia"/>
              </w:rPr>
              <w:t>是否存在养殖、种植等占用桥下空间等现象。</w:t>
            </w:r>
          </w:p>
        </w:tc>
        <w:tc>
          <w:tcPr>
            <w:tcW w:w="3119" w:type="dxa"/>
            <w:vAlign w:val="center"/>
          </w:tcPr>
          <w:p w14:paraId="6EF64C9D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桥下私自搭建养殖厂</w:t>
            </w:r>
          </w:p>
        </w:tc>
        <w:tc>
          <w:tcPr>
            <w:tcW w:w="1325" w:type="dxa"/>
            <w:vAlign w:val="center"/>
          </w:tcPr>
          <w:p w14:paraId="79E609E9" w14:textId="77777777" w:rsidR="009F4E8A" w:rsidRDefault="009F4E8A" w:rsidP="005906E1">
            <w:pPr>
              <w:jc w:val="center"/>
            </w:pPr>
            <w:r w:rsidRPr="003D7867">
              <w:rPr>
                <w:szCs w:val="21"/>
              </w:rPr>
              <w:t>照片</w:t>
            </w:r>
            <w:r w:rsidRPr="003D7867">
              <w:rPr>
                <w:szCs w:val="21"/>
              </w:rPr>
              <w:t>1.3-1</w:t>
            </w:r>
            <w:r>
              <w:rPr>
                <w:rFonts w:hint="eastAsia"/>
                <w:szCs w:val="21"/>
              </w:rPr>
              <w:t>、</w:t>
            </w:r>
            <w:r w:rsidRPr="003D7867">
              <w:rPr>
                <w:szCs w:val="21"/>
              </w:rPr>
              <w:t>照片</w:t>
            </w:r>
            <w:r w:rsidRPr="003D7867">
              <w:rPr>
                <w:szCs w:val="21"/>
              </w:rPr>
              <w:t>1.3-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9F4E8A" w:rsidRPr="00987463" w14:paraId="5940015A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561851AB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Merge/>
            <w:vAlign w:val="center"/>
          </w:tcPr>
          <w:p w14:paraId="7E01F904" w14:textId="77777777" w:rsidR="009F4E8A" w:rsidRDefault="009F4E8A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CBAFDDF" w14:textId="77777777" w:rsidR="009F4E8A" w:rsidRDefault="009F4E8A" w:rsidP="005906E1">
            <w:pPr>
              <w:ind w:firstLineChars="200" w:firstLine="420"/>
            </w:pPr>
            <w:r>
              <w:rPr>
                <w:rFonts w:hint="eastAsia"/>
              </w:rPr>
              <w:t>其他影响城市桥梁日常养护、维修、检测作业。</w:t>
            </w:r>
          </w:p>
        </w:tc>
        <w:tc>
          <w:tcPr>
            <w:tcW w:w="3119" w:type="dxa"/>
            <w:vAlign w:val="center"/>
          </w:tcPr>
          <w:p w14:paraId="1CAA31C0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25" w:type="dxa"/>
            <w:vAlign w:val="center"/>
          </w:tcPr>
          <w:p w14:paraId="48434F24" w14:textId="77777777" w:rsidR="009F4E8A" w:rsidRDefault="009F4E8A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14:paraId="0780BB68" w14:textId="77777777" w:rsidR="009F4E8A" w:rsidRPr="003D7867" w:rsidRDefault="009F4E8A" w:rsidP="009F4E8A">
      <w:pPr>
        <w:spacing w:line="200" w:lineRule="exact"/>
        <w:ind w:firstLineChars="200" w:firstLine="480"/>
        <w:rPr>
          <w:sz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4869"/>
      </w:tblGrid>
      <w:tr w:rsidR="009F4E8A" w:rsidRPr="003D7867" w14:paraId="482BAAB7" w14:textId="77777777" w:rsidTr="005906E1">
        <w:trPr>
          <w:trHeight w:hRule="exact" w:val="3515"/>
        </w:trPr>
        <w:tc>
          <w:tcPr>
            <w:tcW w:w="2515" w:type="pct"/>
            <w:vAlign w:val="center"/>
          </w:tcPr>
          <w:p w14:paraId="70A232DC" w14:textId="77777777" w:rsidR="009F4E8A" w:rsidRPr="003D7867" w:rsidRDefault="009F4E8A" w:rsidP="005906E1"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noProof/>
                <w:sz w:val="22"/>
                <w:szCs w:val="22"/>
              </w:rPr>
              <w:drawing>
                <wp:inline distT="0" distB="0" distL="0" distR="0" wp14:anchorId="3B15CA4F" wp14:editId="4DFF0C3E">
                  <wp:extent cx="2889250" cy="2165350"/>
                  <wp:effectExtent l="0" t="0" r="6350" b="6350"/>
                  <wp:docPr id="946" name="图片 946" descr="D:\微信\WeChat Files\wxid_5t9l5d69nhd821\FileStorage\Temp\c935bbe617149f06c9aab219a55b09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D:\微信\WeChat Files\wxid_5t9l5d69nhd821\FileStorage\Temp\c935bbe617149f06c9aab219a55b09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pct"/>
            <w:vAlign w:val="center"/>
          </w:tcPr>
          <w:p w14:paraId="198616F6" w14:textId="77777777" w:rsidR="009F4E8A" w:rsidRPr="003D7867" w:rsidRDefault="009F4E8A" w:rsidP="005906E1"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noProof/>
                <w:sz w:val="22"/>
                <w:szCs w:val="22"/>
              </w:rPr>
              <w:drawing>
                <wp:inline distT="0" distB="0" distL="0" distR="0" wp14:anchorId="4C8594AB" wp14:editId="3BA53E69">
                  <wp:extent cx="2889250" cy="2165350"/>
                  <wp:effectExtent l="0" t="0" r="6350" b="6350"/>
                  <wp:docPr id="33" name="图片 33" descr="D:\微信\WeChat Files\wxid_5t9l5d69nhd821\FileStorage\Temp\87e7b1f38e06727b505a8ed8ea9ed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D:\微信\WeChat Files\wxid_5t9l5d69nhd821\FileStorage\Temp\87e7b1f38e06727b505a8ed8ea9ed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E8A" w:rsidRPr="003D7867" w14:paraId="6D8C513F" w14:textId="77777777" w:rsidTr="005906E1">
        <w:trPr>
          <w:trHeight w:hRule="exact" w:val="397"/>
        </w:trPr>
        <w:tc>
          <w:tcPr>
            <w:tcW w:w="2515" w:type="pct"/>
            <w:vAlign w:val="center"/>
          </w:tcPr>
          <w:p w14:paraId="4E411608" w14:textId="77777777" w:rsidR="009F4E8A" w:rsidRPr="003D7867" w:rsidRDefault="009F4E8A" w:rsidP="005906E1">
            <w:pPr>
              <w:jc w:val="center"/>
              <w:rPr>
                <w:rFonts w:cs="宋体"/>
                <w:szCs w:val="21"/>
              </w:rPr>
            </w:pPr>
            <w:r w:rsidRPr="003D7867">
              <w:rPr>
                <w:rFonts w:hint="eastAsia"/>
                <w:szCs w:val="21"/>
              </w:rPr>
              <w:t>照片</w:t>
            </w: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3</w:t>
            </w:r>
            <w:r w:rsidRPr="003D7867">
              <w:rPr>
                <w:szCs w:val="21"/>
              </w:rPr>
              <w:t>-1</w:t>
            </w:r>
            <w:r w:rsidRPr="003D786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</w:rPr>
              <w:t>桥下私自搭建养殖厂</w:t>
            </w:r>
          </w:p>
        </w:tc>
        <w:tc>
          <w:tcPr>
            <w:tcW w:w="2485" w:type="pct"/>
            <w:vAlign w:val="center"/>
          </w:tcPr>
          <w:p w14:paraId="31F70BCC" w14:textId="77777777" w:rsidR="009F4E8A" w:rsidRPr="003D7867" w:rsidRDefault="009F4E8A" w:rsidP="005906E1">
            <w:pPr>
              <w:jc w:val="center"/>
              <w:rPr>
                <w:rFonts w:cs="宋体"/>
                <w:szCs w:val="21"/>
              </w:rPr>
            </w:pPr>
            <w:r w:rsidRPr="003D7867">
              <w:rPr>
                <w:rFonts w:hint="eastAsia"/>
                <w:szCs w:val="21"/>
              </w:rPr>
              <w:t>照片</w:t>
            </w: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3</w:t>
            </w:r>
            <w:r w:rsidRPr="003D7867">
              <w:rPr>
                <w:szCs w:val="21"/>
              </w:rPr>
              <w:t>-2</w:t>
            </w:r>
            <w:r w:rsidRPr="003D786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</w:rPr>
              <w:t>桥下私自搭建养殖厂</w:t>
            </w:r>
          </w:p>
        </w:tc>
      </w:tr>
    </w:tbl>
    <w:p w14:paraId="0F71A911" w14:textId="77777777" w:rsidR="009F4E8A" w:rsidRPr="00FA5B89" w:rsidRDefault="009F4E8A">
      <w:pPr>
        <w:spacing w:line="400" w:lineRule="exact"/>
        <w:ind w:firstLineChars="200" w:firstLine="480"/>
        <w:rPr>
          <w:rFonts w:hAnsi="宋体" w:hint="eastAsia"/>
          <w:sz w:val="24"/>
        </w:rPr>
      </w:pPr>
    </w:p>
    <w:p w14:paraId="13A51183" w14:textId="77777777" w:rsidR="00C166FF" w:rsidRDefault="009A5217">
      <w:pPr>
        <w:spacing w:beforeLines="50" w:before="156"/>
        <w:outlineLvl w:val="0"/>
        <w:rPr>
          <w:b/>
          <w:sz w:val="28"/>
          <w:szCs w:val="28"/>
        </w:rPr>
      </w:pPr>
      <w:bookmarkStart w:id="25" w:name="_Toc16501675"/>
      <w:bookmarkStart w:id="26" w:name="_Toc433118713"/>
      <w:bookmarkStart w:id="27" w:name="_Toc374086592"/>
      <w:bookmarkStart w:id="28" w:name="_Toc225349016"/>
      <w:r>
        <w:rPr>
          <w:rFonts w:hint="eastAsia"/>
          <w:b/>
          <w:sz w:val="28"/>
          <w:szCs w:val="28"/>
        </w:rPr>
        <w:lastRenderedPageBreak/>
        <w:t>2.</w:t>
      </w:r>
      <w:bookmarkEnd w:id="25"/>
      <w:bookmarkEnd w:id="26"/>
      <w:bookmarkEnd w:id="27"/>
      <w:r>
        <w:rPr>
          <w:rFonts w:hint="eastAsia"/>
          <w:b/>
          <w:sz w:val="28"/>
          <w:szCs w:val="28"/>
        </w:rPr>
        <w:t>构件编号规则及缺陷表示方法</w:t>
      </w:r>
      <w:bookmarkEnd w:id="28"/>
    </w:p>
    <w:p w14:paraId="3E9D9C97" w14:textId="77777777" w:rsidR="00C166FF" w:rsidRDefault="009A5217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29" w:name="_Toc225349017"/>
      <w:r>
        <w:rPr>
          <w:rFonts w:ascii="Times New Roman" w:hAnsi="Times New Roman" w:hint="eastAsia"/>
          <w:sz w:val="24"/>
          <w:szCs w:val="24"/>
        </w:rPr>
        <w:t>2.1</w:t>
      </w:r>
      <w:r>
        <w:rPr>
          <w:rFonts w:ascii="宋体" w:eastAsia="宋体" w:hAnsi="宋体" w:hint="eastAsia"/>
          <w:sz w:val="24"/>
          <w:szCs w:val="24"/>
        </w:rPr>
        <w:t>构件编号规则</w:t>
      </w:r>
      <w:bookmarkEnd w:id="29"/>
    </w:p>
    <w:p w14:paraId="3F8D2A11" w14:textId="77777777" w:rsidR="00C166FF" w:rsidRDefault="009A5217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桥梁前进方向：规定路线由小桩号往大桩号方向（由南往北方向）为前进方向，前进方向左侧为左，右侧为右。</w:t>
      </w:r>
    </w:p>
    <w:p w14:paraId="2593A685" w14:textId="77777777" w:rsidR="00C166FF" w:rsidRDefault="009A5217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纵向桥孔（桥跨）：按照路线前进方向依次为第</w:t>
      </w:r>
      <w:r>
        <w:rPr>
          <w:sz w:val="24"/>
        </w:rPr>
        <w:t>1</w:t>
      </w:r>
      <w:r>
        <w:rPr>
          <w:rFonts w:hint="eastAsia"/>
          <w:sz w:val="24"/>
        </w:rPr>
        <w:t>跨、第</w:t>
      </w:r>
      <w:r>
        <w:rPr>
          <w:sz w:val="24"/>
        </w:rPr>
        <w:t>2</w:t>
      </w:r>
      <w:r>
        <w:rPr>
          <w:rFonts w:hint="eastAsia"/>
          <w:sz w:val="24"/>
        </w:rPr>
        <w:t>跨、第</w:t>
      </w:r>
      <w:r>
        <w:rPr>
          <w:sz w:val="24"/>
        </w:rPr>
        <w:t>3</w:t>
      </w:r>
      <w:r>
        <w:rPr>
          <w:rFonts w:hint="eastAsia"/>
          <w:sz w:val="24"/>
        </w:rPr>
        <w:t>跨</w:t>
      </w:r>
      <w:r>
        <w:rPr>
          <w:sz w:val="24"/>
        </w:rPr>
        <w:t>……</w:t>
      </w:r>
      <w:r>
        <w:rPr>
          <w:rFonts w:hint="eastAsia"/>
          <w:sz w:val="24"/>
        </w:rPr>
        <w:t>。</w:t>
      </w:r>
    </w:p>
    <w:p w14:paraId="2C67F5B7" w14:textId="77777777" w:rsidR="00C166FF" w:rsidRDefault="009A5217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箱梁编号：上部承重每跨划分为一个构件。例如：</w:t>
      </w:r>
      <w:r>
        <w:rPr>
          <w:sz w:val="24"/>
        </w:rPr>
        <w:t>2#</w:t>
      </w:r>
      <w:r>
        <w:rPr>
          <w:rFonts w:hint="eastAsia"/>
          <w:sz w:val="24"/>
        </w:rPr>
        <w:t>梁表示第</w:t>
      </w:r>
      <w:r>
        <w:rPr>
          <w:sz w:val="24"/>
        </w:rPr>
        <w:t>2</w:t>
      </w:r>
      <w:r>
        <w:rPr>
          <w:rFonts w:hint="eastAsia"/>
          <w:sz w:val="24"/>
        </w:rPr>
        <w:t>跨箱梁。</w:t>
      </w:r>
    </w:p>
    <w:p w14:paraId="2B4A2634" w14:textId="77777777" w:rsidR="00C166FF" w:rsidRDefault="009A5217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桥墩（台）编号：桥墩（台）编码用一位字码表示桥墩（台）沿线路前进方向的分布顺序。桥台编码从</w:t>
      </w:r>
      <w:r>
        <w:rPr>
          <w:sz w:val="24"/>
        </w:rPr>
        <w:t>0#</w:t>
      </w:r>
      <w:r>
        <w:rPr>
          <w:rFonts w:hint="eastAsia"/>
          <w:sz w:val="24"/>
        </w:rPr>
        <w:t>台开始，接着依次是</w:t>
      </w:r>
      <w:r>
        <w:rPr>
          <w:sz w:val="24"/>
        </w:rPr>
        <w:t>1#</w:t>
      </w:r>
      <w:r>
        <w:rPr>
          <w:rFonts w:hint="eastAsia"/>
          <w:sz w:val="24"/>
        </w:rPr>
        <w:t>墩，</w:t>
      </w:r>
      <w:r>
        <w:rPr>
          <w:sz w:val="24"/>
        </w:rPr>
        <w:t>2#</w:t>
      </w:r>
      <w:r>
        <w:rPr>
          <w:rFonts w:hint="eastAsia"/>
          <w:sz w:val="24"/>
        </w:rPr>
        <w:t>墩，以此类推直至最后一个桥台。桥台按照构件组成分成台身、台帽，桥墩按照构件组成分成墩身、盖梁。当存在多个墩柱时，从桥梁右侧到左侧逐个编号，例如：</w:t>
      </w:r>
      <w:r>
        <w:rPr>
          <w:sz w:val="24"/>
        </w:rPr>
        <w:t>4-2#</w:t>
      </w:r>
      <w:r>
        <w:rPr>
          <w:rFonts w:hint="eastAsia"/>
          <w:sz w:val="24"/>
        </w:rPr>
        <w:t>墩柱表示</w:t>
      </w:r>
      <w:r>
        <w:rPr>
          <w:sz w:val="24"/>
        </w:rPr>
        <w:t>4#</w:t>
      </w:r>
      <w:proofErr w:type="gramStart"/>
      <w:r>
        <w:rPr>
          <w:rFonts w:hint="eastAsia"/>
          <w:sz w:val="24"/>
        </w:rPr>
        <w:t>墩从右侧</w:t>
      </w:r>
      <w:proofErr w:type="gramEnd"/>
      <w:r>
        <w:rPr>
          <w:rFonts w:hint="eastAsia"/>
          <w:sz w:val="24"/>
        </w:rPr>
        <w:t>数过来第</w:t>
      </w:r>
      <w:r>
        <w:rPr>
          <w:sz w:val="24"/>
        </w:rPr>
        <w:t>2</w:t>
      </w:r>
      <w:r>
        <w:rPr>
          <w:rFonts w:hint="eastAsia"/>
          <w:sz w:val="24"/>
        </w:rPr>
        <w:t>个墩柱。</w:t>
      </w:r>
    </w:p>
    <w:p w14:paraId="56A85F9F" w14:textId="77777777" w:rsidR="00C166FF" w:rsidRDefault="009A5217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5. </w:t>
      </w:r>
      <w:r>
        <w:rPr>
          <w:rFonts w:hint="eastAsia"/>
          <w:sz w:val="24"/>
        </w:rPr>
        <w:t>支座编号：支座编码由三位字码组成，第一位表示支座所在桥跨；第二位表示支座所在墩台号；第三位表示从桥梁右侧数过来（面向大桩号方向）第几个支座。例如：</w:t>
      </w:r>
      <w:r>
        <w:rPr>
          <w:sz w:val="24"/>
        </w:rPr>
        <w:t>2-1-3#</w:t>
      </w:r>
      <w:r>
        <w:rPr>
          <w:rFonts w:hint="eastAsia"/>
          <w:sz w:val="24"/>
        </w:rPr>
        <w:t>支座表示第</w:t>
      </w:r>
      <w:r>
        <w:rPr>
          <w:sz w:val="24"/>
        </w:rPr>
        <w:t>2</w:t>
      </w:r>
      <w:r>
        <w:rPr>
          <w:rFonts w:hint="eastAsia"/>
          <w:sz w:val="24"/>
        </w:rPr>
        <w:t>跨</w:t>
      </w:r>
      <w:r>
        <w:rPr>
          <w:sz w:val="24"/>
        </w:rPr>
        <w:t>1#</w:t>
      </w:r>
      <w:r>
        <w:rPr>
          <w:rFonts w:hint="eastAsia"/>
          <w:sz w:val="24"/>
        </w:rPr>
        <w:t>墩上从右侧数过来第</w:t>
      </w:r>
      <w:r>
        <w:rPr>
          <w:sz w:val="24"/>
        </w:rPr>
        <w:t>3</w:t>
      </w:r>
      <w:r>
        <w:rPr>
          <w:rFonts w:hint="eastAsia"/>
          <w:sz w:val="24"/>
        </w:rPr>
        <w:t>个支座。</w:t>
      </w:r>
      <w:proofErr w:type="gramStart"/>
      <w:r>
        <w:rPr>
          <w:rFonts w:hint="eastAsia"/>
          <w:sz w:val="24"/>
        </w:rPr>
        <w:t>当墩顶主梁</w:t>
      </w:r>
      <w:proofErr w:type="gramEnd"/>
      <w:r>
        <w:rPr>
          <w:rFonts w:hint="eastAsia"/>
          <w:sz w:val="24"/>
        </w:rPr>
        <w:t>为连续结构时，该墩支座第一位数与大桩</w:t>
      </w:r>
      <w:proofErr w:type="gramStart"/>
      <w:r>
        <w:rPr>
          <w:rFonts w:hint="eastAsia"/>
          <w:sz w:val="24"/>
        </w:rPr>
        <w:t>号侧孔号</w:t>
      </w:r>
      <w:proofErr w:type="gramEnd"/>
      <w:r>
        <w:rPr>
          <w:rFonts w:hint="eastAsia"/>
          <w:sz w:val="24"/>
        </w:rPr>
        <w:t>一致。</w:t>
      </w:r>
    </w:p>
    <w:p w14:paraId="14694296" w14:textId="77777777" w:rsidR="00C166FF" w:rsidRDefault="009A5217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6. </w:t>
      </w:r>
      <w:r>
        <w:rPr>
          <w:rFonts w:hint="eastAsia"/>
          <w:sz w:val="24"/>
        </w:rPr>
        <w:t>桥面铺装编号：编码用一位字码表示，沿线路前进方向的顺序，第</w:t>
      </w:r>
      <w:r>
        <w:rPr>
          <w:sz w:val="24"/>
        </w:rPr>
        <w:t>1</w:t>
      </w:r>
      <w:r>
        <w:rPr>
          <w:rFonts w:hint="eastAsia"/>
          <w:sz w:val="24"/>
        </w:rPr>
        <w:t>跨桥面铺装为</w:t>
      </w:r>
      <w:r>
        <w:rPr>
          <w:sz w:val="24"/>
        </w:rPr>
        <w:t>1#</w:t>
      </w:r>
      <w:r>
        <w:rPr>
          <w:rFonts w:hint="eastAsia"/>
          <w:sz w:val="24"/>
        </w:rPr>
        <w:t>桥面，第</w:t>
      </w:r>
      <w:r>
        <w:rPr>
          <w:sz w:val="24"/>
        </w:rPr>
        <w:t>2</w:t>
      </w:r>
      <w:r>
        <w:rPr>
          <w:rFonts w:hint="eastAsia"/>
          <w:sz w:val="24"/>
        </w:rPr>
        <w:t>跨桥面铺装为</w:t>
      </w:r>
      <w:r>
        <w:rPr>
          <w:sz w:val="24"/>
        </w:rPr>
        <w:t>2#</w:t>
      </w:r>
      <w:r>
        <w:rPr>
          <w:rFonts w:hint="eastAsia"/>
          <w:sz w:val="24"/>
        </w:rPr>
        <w:t>桥面，以此类推。</w:t>
      </w:r>
    </w:p>
    <w:p w14:paraId="252C3695" w14:textId="77777777" w:rsidR="00C166FF" w:rsidRDefault="009A5217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7. </w:t>
      </w:r>
      <w:r>
        <w:rPr>
          <w:rFonts w:hint="eastAsia"/>
          <w:sz w:val="24"/>
        </w:rPr>
        <w:t>伸缩缝编号：伸缩缝装置编码用一位字码表示，沿线路前进方向的顺序，第</w:t>
      </w:r>
      <w:r>
        <w:rPr>
          <w:sz w:val="24"/>
        </w:rPr>
        <w:t>1</w:t>
      </w:r>
      <w:r>
        <w:rPr>
          <w:rFonts w:hint="eastAsia"/>
          <w:sz w:val="24"/>
        </w:rPr>
        <w:t>道伸缩缝为</w:t>
      </w:r>
      <w:r>
        <w:rPr>
          <w:sz w:val="24"/>
        </w:rPr>
        <w:t>1#</w:t>
      </w:r>
      <w:r>
        <w:rPr>
          <w:rFonts w:hint="eastAsia"/>
          <w:sz w:val="24"/>
        </w:rPr>
        <w:t>伸缩缝，第</w:t>
      </w:r>
      <w:r>
        <w:rPr>
          <w:sz w:val="24"/>
        </w:rPr>
        <w:t>2</w:t>
      </w:r>
      <w:r>
        <w:rPr>
          <w:rFonts w:hint="eastAsia"/>
          <w:sz w:val="24"/>
        </w:rPr>
        <w:t>道伸缩缝为</w:t>
      </w:r>
      <w:r>
        <w:rPr>
          <w:sz w:val="24"/>
        </w:rPr>
        <w:t>2#</w:t>
      </w:r>
      <w:r>
        <w:rPr>
          <w:rFonts w:hint="eastAsia"/>
          <w:sz w:val="24"/>
        </w:rPr>
        <w:t>伸缩缝，以此类推。</w:t>
      </w:r>
    </w:p>
    <w:p w14:paraId="2C36AD8C" w14:textId="77777777" w:rsidR="00C166FF" w:rsidRDefault="009A5217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8. </w:t>
      </w:r>
      <w:r>
        <w:rPr>
          <w:rFonts w:hint="eastAsia"/>
          <w:sz w:val="24"/>
        </w:rPr>
        <w:t>栏杆、护栏和人行道编号：编码用一位字码表示，在桥梁左侧为</w:t>
      </w:r>
      <w:r>
        <w:rPr>
          <w:sz w:val="24"/>
        </w:rPr>
        <w:t>L</w:t>
      </w:r>
      <w:r>
        <w:rPr>
          <w:rFonts w:hint="eastAsia"/>
          <w:sz w:val="24"/>
        </w:rPr>
        <w:t>，桥梁右侧为</w:t>
      </w:r>
      <w:r>
        <w:rPr>
          <w:sz w:val="24"/>
        </w:rPr>
        <w:t>R</w:t>
      </w:r>
      <w:r>
        <w:rPr>
          <w:rFonts w:hint="eastAsia"/>
          <w:sz w:val="24"/>
        </w:rPr>
        <w:t>。</w:t>
      </w:r>
    </w:p>
    <w:p w14:paraId="48ACAF46" w14:textId="77777777" w:rsidR="00C166FF" w:rsidRDefault="009A5217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9. </w:t>
      </w:r>
      <w:r>
        <w:rPr>
          <w:rFonts w:hint="eastAsia"/>
          <w:sz w:val="24"/>
        </w:rPr>
        <w:t>泄水孔编号：编码用一位字码表示泄水孔沿线路前进方向的分布顺序。泄水孔编码从</w:t>
      </w:r>
      <w:r>
        <w:rPr>
          <w:rFonts w:hint="eastAsia"/>
          <w:sz w:val="24"/>
        </w:rPr>
        <w:t>1#</w:t>
      </w:r>
      <w:r>
        <w:rPr>
          <w:rFonts w:hint="eastAsia"/>
          <w:sz w:val="24"/>
        </w:rPr>
        <w:t>泄水孔开始，接着依次是</w:t>
      </w:r>
      <w:r>
        <w:rPr>
          <w:rFonts w:hint="eastAsia"/>
          <w:sz w:val="24"/>
        </w:rPr>
        <w:t>2#</w:t>
      </w:r>
      <w:r>
        <w:rPr>
          <w:rFonts w:hint="eastAsia"/>
          <w:sz w:val="24"/>
        </w:rPr>
        <w:t>泄水孔，</w:t>
      </w:r>
      <w:r>
        <w:rPr>
          <w:rFonts w:hint="eastAsia"/>
          <w:sz w:val="24"/>
        </w:rPr>
        <w:t>3#</w:t>
      </w:r>
      <w:r>
        <w:rPr>
          <w:rFonts w:hint="eastAsia"/>
          <w:sz w:val="24"/>
        </w:rPr>
        <w:t>泄水孔，以此类推直至最后一个泄水孔。</w:t>
      </w:r>
    </w:p>
    <w:p w14:paraId="23CCDAFC" w14:textId="77777777" w:rsidR="00C166FF" w:rsidRDefault="00643A6E">
      <w:pPr>
        <w:jc w:val="center"/>
        <w:rPr>
          <w:szCs w:val="20"/>
        </w:rPr>
      </w:pPr>
      <w:r>
        <w:rPr>
          <w:noProof/>
        </w:rPr>
        <w:object w:dxaOrig="9679" w:dyaOrig="1588" w14:anchorId="24AD7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3.75pt;height:79.5pt;mso-width-percent:0;mso-height-percent:0;mso-width-percent:0;mso-height-percent:0" o:ole="">
            <v:imagedata r:id="rId12" o:title="" croptop="23335f" cropbottom="21420f" cropleft="-626f" cropright="-731f"/>
          </v:shape>
          <o:OLEObject Type="Embed" ProgID="AutoCAD.Drawing.17" ShapeID="_x0000_i1025" DrawAspect="Content" ObjectID="_1835962434" r:id="rId13"/>
        </w:object>
      </w:r>
      <w:r w:rsidR="009A5217">
        <w:rPr>
          <w:rFonts w:hint="eastAsia"/>
          <w:szCs w:val="20"/>
        </w:rPr>
        <w:t>图</w:t>
      </w:r>
      <w:r w:rsidR="009A5217">
        <w:rPr>
          <w:rFonts w:hint="eastAsia"/>
          <w:szCs w:val="20"/>
        </w:rPr>
        <w:t>2</w:t>
      </w:r>
      <w:r w:rsidR="009A5217">
        <w:rPr>
          <w:szCs w:val="20"/>
        </w:rPr>
        <w:t xml:space="preserve">.1-1 </w:t>
      </w:r>
      <w:r w:rsidR="009A5217">
        <w:rPr>
          <w:rFonts w:hint="eastAsia"/>
          <w:szCs w:val="20"/>
        </w:rPr>
        <w:t>桥梁构件编号示意图</w:t>
      </w:r>
    </w:p>
    <w:p w14:paraId="04F9C520" w14:textId="77777777" w:rsidR="00C166FF" w:rsidRDefault="00643A6E">
      <w:pPr>
        <w:jc w:val="center"/>
      </w:pPr>
      <w:r>
        <w:rPr>
          <w:noProof/>
        </w:rPr>
        <w:object w:dxaOrig="6384" w:dyaOrig="2583" w14:anchorId="440F9448">
          <v:shape id="_x0000_i1026" type="#_x0000_t75" alt="" style="width:319.5pt;height:129pt;mso-width-percent:0;mso-height-percent:0;mso-width-percent:0;mso-height-percent:0" o:ole="">
            <v:imagedata r:id="rId14" o:title="" croptop="8388f" cropbottom="7832f"/>
          </v:shape>
          <o:OLEObject Type="Embed" ProgID="AutoCAD.Drawing.17" ShapeID="_x0000_i1026" DrawAspect="Content" ObjectID="_1835962435" r:id="rId15"/>
        </w:object>
      </w:r>
    </w:p>
    <w:p w14:paraId="7D0C0C5A" w14:textId="77777777" w:rsidR="00C166FF" w:rsidRDefault="009A5217">
      <w:pPr>
        <w:jc w:val="center"/>
        <w:rPr>
          <w:szCs w:val="20"/>
        </w:rPr>
      </w:pPr>
      <w:r>
        <w:rPr>
          <w:rFonts w:hint="eastAsia"/>
          <w:szCs w:val="20"/>
        </w:rPr>
        <w:lastRenderedPageBreak/>
        <w:t>图</w:t>
      </w:r>
      <w:r>
        <w:rPr>
          <w:rFonts w:hint="eastAsia"/>
          <w:szCs w:val="20"/>
        </w:rPr>
        <w:t>2</w:t>
      </w:r>
      <w:r>
        <w:rPr>
          <w:szCs w:val="20"/>
        </w:rPr>
        <w:t xml:space="preserve">.1-2 </w:t>
      </w:r>
      <w:r>
        <w:rPr>
          <w:rFonts w:hint="eastAsia"/>
          <w:szCs w:val="20"/>
        </w:rPr>
        <w:t>支座编号示意图</w:t>
      </w:r>
    </w:p>
    <w:p w14:paraId="5242CD95" w14:textId="77777777" w:rsidR="00C166FF" w:rsidRDefault="009A5217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30" w:name="_Toc225349018"/>
      <w:r>
        <w:rPr>
          <w:rFonts w:ascii="Times New Roman" w:hAnsi="Times New Roman" w:hint="eastAsia"/>
          <w:sz w:val="24"/>
          <w:szCs w:val="24"/>
        </w:rPr>
        <w:t>2.2</w:t>
      </w:r>
      <w:r>
        <w:rPr>
          <w:rFonts w:ascii="宋体" w:eastAsia="宋体" w:hAnsi="宋体" w:hint="eastAsia"/>
          <w:sz w:val="24"/>
          <w:szCs w:val="24"/>
        </w:rPr>
        <w:t>缺陷表示方法</w:t>
      </w:r>
      <w:bookmarkEnd w:id="30"/>
    </w:p>
    <w:p w14:paraId="67D5B4C1" w14:textId="77777777" w:rsidR="00C166FF" w:rsidRDefault="009A5217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检测时，每一桥跨为一个检查单元。</w:t>
      </w:r>
    </w:p>
    <w:p w14:paraId="0C8431F9" w14:textId="77777777" w:rsidR="00C166FF" w:rsidRDefault="009A5217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梁底板缺陷表示方法：建立如图</w:t>
      </w: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所示的坐标系，以某</w:t>
      </w:r>
      <w:proofErr w:type="gramStart"/>
      <w:r>
        <w:rPr>
          <w:rFonts w:hint="eastAsia"/>
          <w:sz w:val="24"/>
        </w:rPr>
        <w:t>一桥跨梁底板</w:t>
      </w:r>
      <w:proofErr w:type="gramEnd"/>
      <w:r>
        <w:rPr>
          <w:rFonts w:hint="eastAsia"/>
          <w:sz w:val="24"/>
        </w:rPr>
        <w:t>小桩号</w:t>
      </w:r>
      <w:proofErr w:type="gramStart"/>
      <w:r>
        <w:rPr>
          <w:rFonts w:hint="eastAsia"/>
          <w:sz w:val="24"/>
        </w:rPr>
        <w:t>右侧角点为</w:t>
      </w:r>
      <w:proofErr w:type="gramEnd"/>
      <w:r>
        <w:rPr>
          <w:rFonts w:hint="eastAsia"/>
          <w:sz w:val="24"/>
        </w:rPr>
        <w:t>坐标原点（</w:t>
      </w:r>
      <w:r>
        <w:rPr>
          <w:sz w:val="24"/>
        </w:rPr>
        <w:t>0</w:t>
      </w:r>
      <w:r>
        <w:rPr>
          <w:rFonts w:hint="eastAsia"/>
          <w:sz w:val="24"/>
        </w:rPr>
        <w:t>，</w:t>
      </w:r>
      <w:r>
        <w:rPr>
          <w:sz w:val="24"/>
        </w:rPr>
        <w:t>0</w:t>
      </w:r>
      <w:r>
        <w:rPr>
          <w:rFonts w:hint="eastAsia"/>
          <w:sz w:val="24"/>
        </w:rPr>
        <w:t>），</w:t>
      </w:r>
      <w:r>
        <w:rPr>
          <w:sz w:val="24"/>
        </w:rPr>
        <w:t>X</w:t>
      </w:r>
      <w:r>
        <w:rPr>
          <w:rFonts w:hint="eastAsia"/>
          <w:sz w:val="24"/>
        </w:rPr>
        <w:t>轴沿底板右缘指向线路前进方向，</w:t>
      </w:r>
      <w:r>
        <w:rPr>
          <w:sz w:val="24"/>
        </w:rPr>
        <w:t>Y</w:t>
      </w:r>
      <w:r>
        <w:rPr>
          <w:rFonts w:hint="eastAsia"/>
          <w:sz w:val="24"/>
        </w:rPr>
        <w:t>轴沿桥墩中心线自右侧指向左侧。</w:t>
      </w:r>
    </w:p>
    <w:p w14:paraId="467DD979" w14:textId="77777777" w:rsidR="00C166FF" w:rsidRDefault="009A5217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梁腹板缺陷表示方法：建立如图</w:t>
      </w: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所示的坐标系，以某一跨梁底板小桩号</w:t>
      </w:r>
      <w:proofErr w:type="gramStart"/>
      <w:r>
        <w:rPr>
          <w:rFonts w:hint="eastAsia"/>
          <w:sz w:val="24"/>
        </w:rPr>
        <w:t>右侧角点为</w:t>
      </w:r>
      <w:proofErr w:type="gramEnd"/>
      <w:r>
        <w:rPr>
          <w:rFonts w:hint="eastAsia"/>
          <w:sz w:val="24"/>
        </w:rPr>
        <w:t>坐标原点（</w:t>
      </w:r>
      <w:r>
        <w:rPr>
          <w:sz w:val="24"/>
        </w:rPr>
        <w:t>0</w:t>
      </w:r>
      <w:r>
        <w:rPr>
          <w:rFonts w:hint="eastAsia"/>
          <w:sz w:val="24"/>
        </w:rPr>
        <w:t>，</w:t>
      </w:r>
      <w:r>
        <w:rPr>
          <w:sz w:val="24"/>
        </w:rPr>
        <w:t>0</w:t>
      </w:r>
      <w:r>
        <w:rPr>
          <w:rFonts w:hint="eastAsia"/>
          <w:sz w:val="24"/>
        </w:rPr>
        <w:t>），</w:t>
      </w:r>
      <w:r>
        <w:rPr>
          <w:sz w:val="24"/>
        </w:rPr>
        <w:t>X</w:t>
      </w:r>
      <w:r>
        <w:rPr>
          <w:rFonts w:hint="eastAsia"/>
          <w:sz w:val="24"/>
        </w:rPr>
        <w:t>轴沿底板右缘指向线路前进方向，</w:t>
      </w:r>
      <w:r>
        <w:rPr>
          <w:sz w:val="24"/>
        </w:rPr>
        <w:t>h</w:t>
      </w:r>
      <w:r>
        <w:rPr>
          <w:rFonts w:hint="eastAsia"/>
          <w:sz w:val="24"/>
        </w:rPr>
        <w:t>轴为重力反方向。</w:t>
      </w:r>
    </w:p>
    <w:p w14:paraId="650CE3C0" w14:textId="77777777" w:rsidR="00C166FF" w:rsidRDefault="009A5217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翼缘板缺陷表示方法：以缺陷偏离腹板的水平距离表示。</w:t>
      </w:r>
    </w:p>
    <w:p w14:paraId="3A8A3310" w14:textId="77777777" w:rsidR="00C166FF" w:rsidRDefault="009A5217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5. </w:t>
      </w:r>
      <w:r>
        <w:rPr>
          <w:rFonts w:hint="eastAsia"/>
          <w:sz w:val="24"/>
        </w:rPr>
        <w:t>裂缝：应指明裂缝的走向、起止位置，裂缝长度、裂缝宽度，裂缝填充情况等，长度精确至</w:t>
      </w:r>
      <w:r>
        <w:rPr>
          <w:sz w:val="24"/>
        </w:rPr>
        <w:t>1cm</w:t>
      </w:r>
      <w:r>
        <w:rPr>
          <w:rFonts w:hint="eastAsia"/>
          <w:sz w:val="24"/>
        </w:rPr>
        <w:t>，用</w:t>
      </w:r>
      <w:r>
        <w:rPr>
          <w:sz w:val="24"/>
        </w:rPr>
        <w:t>L</w:t>
      </w:r>
      <w:r>
        <w:rPr>
          <w:rFonts w:hint="eastAsia"/>
          <w:sz w:val="24"/>
        </w:rPr>
        <w:t>表示，裂缝宽度精确至</w:t>
      </w:r>
      <w:r>
        <w:rPr>
          <w:sz w:val="24"/>
        </w:rPr>
        <w:t>0.01mm</w:t>
      </w:r>
      <w:r>
        <w:rPr>
          <w:rFonts w:hint="eastAsia"/>
          <w:sz w:val="24"/>
        </w:rPr>
        <w:t>，用</w:t>
      </w:r>
      <w:r>
        <w:rPr>
          <w:sz w:val="24"/>
        </w:rPr>
        <w:t>W</w:t>
      </w:r>
      <w:r>
        <w:rPr>
          <w:rFonts w:hint="eastAsia"/>
          <w:sz w:val="24"/>
        </w:rPr>
        <w:t>表示。</w:t>
      </w:r>
    </w:p>
    <w:p w14:paraId="62D5BF62" w14:textId="77777777" w:rsidR="00C166FF" w:rsidRDefault="009A5217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破损：应指明破损的位置、面积，是否露筋，面积用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表示，长度精确至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表示，宽度精确至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表示。</w:t>
      </w:r>
    </w:p>
    <w:p w14:paraId="3D1BF2E3" w14:textId="77777777" w:rsidR="00C166FF" w:rsidRDefault="009A5217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露筋：露筋的位置、面积及程度，面积用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表示，长度精确至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表示，宽度精确至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表示。</w:t>
      </w:r>
    </w:p>
    <w:p w14:paraId="7441B199" w14:textId="77777777" w:rsidR="00C166FF" w:rsidRDefault="009A5217">
      <w:pPr>
        <w:jc w:val="center"/>
      </w:pPr>
      <w:r>
        <w:rPr>
          <w:noProof/>
        </w:rPr>
        <w:drawing>
          <wp:inline distT="0" distB="0" distL="0" distR="0" wp14:anchorId="51917246" wp14:editId="53D9C637">
            <wp:extent cx="4862830" cy="3455035"/>
            <wp:effectExtent l="19050" t="0" r="0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3051" cy="345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473132" w14:textId="77777777" w:rsidR="00C166FF" w:rsidRDefault="009A5217">
      <w:pPr>
        <w:jc w:val="center"/>
        <w:rPr>
          <w:szCs w:val="20"/>
        </w:rPr>
      </w:pPr>
      <w:r>
        <w:rPr>
          <w:rFonts w:hint="eastAsia"/>
          <w:szCs w:val="20"/>
        </w:rPr>
        <w:t>图</w:t>
      </w:r>
      <w:r>
        <w:rPr>
          <w:rFonts w:hint="eastAsia"/>
          <w:szCs w:val="20"/>
        </w:rPr>
        <w:t>2</w:t>
      </w:r>
      <w:r>
        <w:rPr>
          <w:szCs w:val="20"/>
        </w:rPr>
        <w:t xml:space="preserve">.2 </w:t>
      </w:r>
      <w:r>
        <w:rPr>
          <w:rFonts w:hint="eastAsia"/>
          <w:szCs w:val="20"/>
        </w:rPr>
        <w:t>箱梁部件名称及缺陷定位</w:t>
      </w:r>
    </w:p>
    <w:p w14:paraId="69C1ED47" w14:textId="77777777" w:rsidR="005B6D87" w:rsidRPr="0038498B" w:rsidRDefault="005B6D87" w:rsidP="005B6D87">
      <w:pPr>
        <w:spacing w:beforeLines="50" w:before="156"/>
        <w:outlineLvl w:val="0"/>
        <w:rPr>
          <w:b/>
          <w:sz w:val="28"/>
          <w:szCs w:val="28"/>
        </w:rPr>
      </w:pPr>
      <w:bookmarkStart w:id="31" w:name="_Toc193815172"/>
      <w:bookmarkStart w:id="32" w:name="_Toc225344942"/>
      <w:bookmarkStart w:id="33" w:name="_Toc225349019"/>
      <w:r w:rsidRPr="0038498B">
        <w:rPr>
          <w:rFonts w:hint="eastAsia"/>
          <w:b/>
          <w:sz w:val="28"/>
          <w:szCs w:val="28"/>
        </w:rPr>
        <w:t>3.</w:t>
      </w:r>
      <w:r w:rsidRPr="0038498B">
        <w:rPr>
          <w:rFonts w:hint="eastAsia"/>
          <w:b/>
          <w:sz w:val="28"/>
          <w:szCs w:val="28"/>
        </w:rPr>
        <w:t>检测评定依据及检测仪器设备</w:t>
      </w:r>
      <w:bookmarkEnd w:id="31"/>
      <w:bookmarkEnd w:id="32"/>
      <w:bookmarkEnd w:id="33"/>
    </w:p>
    <w:p w14:paraId="4FB8B61A" w14:textId="77777777" w:rsidR="005B6D87" w:rsidRPr="0038498B" w:rsidRDefault="005B6D87" w:rsidP="005B6D87">
      <w:pPr>
        <w:pStyle w:val="2"/>
        <w:spacing w:beforeLines="50" w:before="156" w:beforeAutospacing="0" w:after="80"/>
        <w:rPr>
          <w:rFonts w:ascii="Times New Roman" w:eastAsiaTheme="minorEastAsia" w:hAnsi="Times New Roman"/>
          <w:sz w:val="24"/>
          <w:szCs w:val="24"/>
        </w:rPr>
      </w:pPr>
      <w:bookmarkStart w:id="34" w:name="_Toc15947"/>
      <w:bookmarkStart w:id="35" w:name="_Toc33081813"/>
      <w:bookmarkStart w:id="36" w:name="_Toc20067_WPSOffice_Level2"/>
      <w:bookmarkStart w:id="37" w:name="_Toc7413"/>
      <w:bookmarkStart w:id="38" w:name="_Toc16970459"/>
      <w:bookmarkStart w:id="39" w:name="_Toc363200275"/>
      <w:bookmarkStart w:id="40" w:name="_Toc70002439"/>
      <w:bookmarkStart w:id="41" w:name="_Toc193815173"/>
      <w:bookmarkStart w:id="42" w:name="_Toc225344943"/>
      <w:bookmarkStart w:id="43" w:name="_Toc225349020"/>
      <w:r w:rsidRPr="0038498B">
        <w:rPr>
          <w:rFonts w:ascii="Times New Roman" w:eastAsiaTheme="minorEastAsia" w:hAnsi="Times New Roman"/>
          <w:sz w:val="24"/>
          <w:szCs w:val="24"/>
        </w:rPr>
        <w:lastRenderedPageBreak/>
        <w:t>3.1</w:t>
      </w:r>
      <w:r w:rsidRPr="0038498B">
        <w:rPr>
          <w:rFonts w:ascii="Times New Roman" w:eastAsiaTheme="minorEastAsia" w:hAnsi="Times New Roman"/>
          <w:sz w:val="24"/>
          <w:szCs w:val="24"/>
        </w:rPr>
        <w:t>检测评定依据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7C2EE034" w14:textId="77777777" w:rsidR="005B6D87" w:rsidRDefault="005B6D87" w:rsidP="005B6D87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bookmarkStart w:id="44" w:name="_Toc363200276"/>
      <w:r>
        <w:rPr>
          <w:sz w:val="24"/>
        </w:rPr>
        <w:t>1.</w:t>
      </w:r>
      <w:r>
        <w:rPr>
          <w:rFonts w:hint="eastAsia"/>
          <w:sz w:val="24"/>
        </w:rPr>
        <w:t>《城市桥梁养护技术标准》（</w:t>
      </w:r>
      <w:r>
        <w:rPr>
          <w:sz w:val="24"/>
        </w:rPr>
        <w:t>CJJ 99-2017</w:t>
      </w:r>
      <w:r>
        <w:rPr>
          <w:rFonts w:hint="eastAsia"/>
          <w:sz w:val="24"/>
        </w:rPr>
        <w:t>）；</w:t>
      </w:r>
    </w:p>
    <w:p w14:paraId="2D5C2626" w14:textId="77777777" w:rsidR="005B6D87" w:rsidRPr="00C138F1" w:rsidRDefault="005B6D87" w:rsidP="005B6D87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 w:rsidRPr="00C138F1">
        <w:rPr>
          <w:sz w:val="24"/>
        </w:rPr>
        <w:t>2.</w:t>
      </w:r>
      <w:r w:rsidRPr="00C138F1">
        <w:rPr>
          <w:rFonts w:hint="eastAsia"/>
          <w:sz w:val="24"/>
        </w:rPr>
        <w:t>《城市桥梁检测与评定技术规范》（</w:t>
      </w:r>
      <w:r w:rsidRPr="00C138F1">
        <w:rPr>
          <w:sz w:val="24"/>
        </w:rPr>
        <w:t>CJJ/T 233-2015</w:t>
      </w:r>
      <w:r w:rsidRPr="00C138F1">
        <w:rPr>
          <w:rFonts w:hint="eastAsia"/>
          <w:sz w:val="24"/>
        </w:rPr>
        <w:t>）；</w:t>
      </w:r>
    </w:p>
    <w:p w14:paraId="43305200" w14:textId="77777777" w:rsidR="005B6D87" w:rsidRDefault="005B6D87" w:rsidP="005B6D87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Pr="00C138F1">
        <w:rPr>
          <w:sz w:val="24"/>
        </w:rPr>
        <w:t>.</w:t>
      </w:r>
      <w:r w:rsidRPr="00C138F1">
        <w:rPr>
          <w:rFonts w:hint="eastAsia"/>
          <w:sz w:val="24"/>
        </w:rPr>
        <w:t>《</w:t>
      </w:r>
      <w:r w:rsidRPr="007F2348">
        <w:rPr>
          <w:rFonts w:hAnsi="宋体" w:hint="eastAsia"/>
          <w:color w:val="0000FF"/>
          <w:sz w:val="24"/>
        </w:rPr>
        <w:t>{</w:t>
      </w:r>
      <w:r w:rsidRPr="007F2348">
        <w:rPr>
          <w:rFonts w:hAnsi="宋体"/>
          <w:color w:val="0000FF"/>
          <w:sz w:val="24"/>
        </w:rPr>
        <w:t>{</w:t>
      </w:r>
      <w:proofErr w:type="spellStart"/>
      <w:r w:rsidRPr="007F2348">
        <w:rPr>
          <w:rFonts w:hAnsi="宋体"/>
          <w:color w:val="0000FF"/>
          <w:sz w:val="24"/>
        </w:rPr>
        <w:t>F_info.</w:t>
      </w:r>
      <w:r w:rsidRPr="007F2348">
        <w:rPr>
          <w:rFonts w:hAnsi="宋体" w:hint="eastAsia"/>
          <w:color w:val="0000FF"/>
          <w:sz w:val="24"/>
        </w:rPr>
        <w:t>g</w:t>
      </w:r>
      <w:r w:rsidRPr="007F2348">
        <w:rPr>
          <w:rFonts w:hAnsi="宋体"/>
          <w:color w:val="0000FF"/>
          <w:sz w:val="24"/>
        </w:rPr>
        <w:t>ongChengMingCheng</w:t>
      </w:r>
      <w:proofErr w:type="spellEnd"/>
      <w:r w:rsidRPr="007F2348">
        <w:rPr>
          <w:rFonts w:hAnsi="宋体"/>
          <w:color w:val="0000FF"/>
          <w:sz w:val="24"/>
        </w:rPr>
        <w:t>}}</w:t>
      </w:r>
      <w:r w:rsidRPr="00C138F1">
        <w:rPr>
          <w:rFonts w:hint="eastAsia"/>
          <w:color w:val="000000" w:themeColor="text1"/>
          <w:sz w:val="24"/>
          <w:szCs w:val="21"/>
        </w:rPr>
        <w:t>检测</w:t>
      </w:r>
      <w:r w:rsidRPr="00C138F1">
        <w:rPr>
          <w:rFonts w:hint="eastAsia"/>
          <w:sz w:val="24"/>
        </w:rPr>
        <w:t>报告》（报告编号：</w:t>
      </w:r>
      <w:r w:rsidRPr="006315A1">
        <w:rPr>
          <w:sz w:val="24"/>
        </w:rPr>
        <w:t>HCKB-J01-2000056</w:t>
      </w:r>
      <w:r w:rsidRPr="00C138F1">
        <w:rPr>
          <w:rFonts w:hint="eastAsia"/>
          <w:sz w:val="24"/>
        </w:rPr>
        <w:t>，</w:t>
      </w:r>
      <w:r w:rsidRPr="006315A1">
        <w:rPr>
          <w:rFonts w:hint="eastAsia"/>
          <w:sz w:val="24"/>
        </w:rPr>
        <w:t>厦门合诚工程检测有限公司</w:t>
      </w:r>
      <w:r w:rsidRPr="00C138F1">
        <w:rPr>
          <w:rFonts w:hint="eastAsia"/>
          <w:sz w:val="24"/>
        </w:rPr>
        <w:t>，</w:t>
      </w:r>
      <w:r w:rsidRPr="006315A1">
        <w:rPr>
          <w:rFonts w:hint="eastAsia"/>
          <w:sz w:val="24"/>
        </w:rPr>
        <w:t>2020</w:t>
      </w:r>
      <w:r w:rsidRPr="006315A1">
        <w:rPr>
          <w:rFonts w:hint="eastAsia"/>
          <w:sz w:val="24"/>
        </w:rPr>
        <w:t>年</w:t>
      </w:r>
      <w:r w:rsidRPr="006315A1">
        <w:rPr>
          <w:rFonts w:hint="eastAsia"/>
          <w:sz w:val="24"/>
        </w:rPr>
        <w:t>5</w:t>
      </w:r>
      <w:r w:rsidRPr="006315A1">
        <w:rPr>
          <w:rFonts w:hint="eastAsia"/>
          <w:sz w:val="24"/>
        </w:rPr>
        <w:t>月</w:t>
      </w:r>
      <w:r w:rsidRPr="006315A1">
        <w:rPr>
          <w:rFonts w:hint="eastAsia"/>
          <w:sz w:val="24"/>
        </w:rPr>
        <w:t>9</w:t>
      </w:r>
      <w:r w:rsidRPr="006315A1">
        <w:rPr>
          <w:rFonts w:hint="eastAsia"/>
          <w:sz w:val="24"/>
        </w:rPr>
        <w:t>日</w:t>
      </w:r>
      <w:r w:rsidRPr="00C138F1">
        <w:rPr>
          <w:rFonts w:hint="eastAsia"/>
          <w:sz w:val="24"/>
        </w:rPr>
        <w:t>）</w:t>
      </w:r>
      <w:r>
        <w:rPr>
          <w:rFonts w:hint="eastAsia"/>
          <w:sz w:val="24"/>
        </w:rPr>
        <w:t>；</w:t>
      </w:r>
    </w:p>
    <w:p w14:paraId="2FC6ADCE" w14:textId="77777777" w:rsidR="005B6D87" w:rsidRDefault="005B6D87" w:rsidP="005B6D87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 w:rsidRPr="00C138F1">
        <w:rPr>
          <w:rFonts w:hint="eastAsia"/>
          <w:sz w:val="24"/>
        </w:rPr>
        <w:t>4</w:t>
      </w:r>
      <w:r w:rsidRPr="00C138F1">
        <w:rPr>
          <w:sz w:val="24"/>
        </w:rPr>
        <w:t>.</w:t>
      </w:r>
      <w:r w:rsidRPr="00C138F1">
        <w:rPr>
          <w:rFonts w:hint="eastAsia"/>
          <w:sz w:val="24"/>
        </w:rPr>
        <w:t>《</w:t>
      </w:r>
      <w:r w:rsidRPr="007F2348">
        <w:rPr>
          <w:rFonts w:hAnsi="宋体" w:hint="eastAsia"/>
          <w:color w:val="0000FF"/>
          <w:sz w:val="24"/>
        </w:rPr>
        <w:t>{</w:t>
      </w:r>
      <w:r w:rsidRPr="007F2348">
        <w:rPr>
          <w:rFonts w:hAnsi="宋体"/>
          <w:color w:val="0000FF"/>
          <w:sz w:val="24"/>
        </w:rPr>
        <w:t>{</w:t>
      </w:r>
      <w:proofErr w:type="spellStart"/>
      <w:r w:rsidRPr="007F2348">
        <w:rPr>
          <w:rFonts w:hAnsi="宋体"/>
          <w:color w:val="0000FF"/>
          <w:sz w:val="24"/>
        </w:rPr>
        <w:t>F_info.</w:t>
      </w:r>
      <w:r w:rsidRPr="007F2348">
        <w:rPr>
          <w:rFonts w:hAnsi="宋体" w:hint="eastAsia"/>
          <w:color w:val="0000FF"/>
          <w:sz w:val="24"/>
        </w:rPr>
        <w:t>g</w:t>
      </w:r>
      <w:r w:rsidRPr="007F2348">
        <w:rPr>
          <w:rFonts w:hAnsi="宋体"/>
          <w:color w:val="0000FF"/>
          <w:sz w:val="24"/>
        </w:rPr>
        <w:t>ongChengMingCheng</w:t>
      </w:r>
      <w:proofErr w:type="spellEnd"/>
      <w:r w:rsidRPr="007F2348">
        <w:rPr>
          <w:rFonts w:hAnsi="宋体"/>
          <w:color w:val="0000FF"/>
          <w:sz w:val="24"/>
        </w:rPr>
        <w:t>}}</w:t>
      </w:r>
      <w:r w:rsidRPr="00C138F1">
        <w:rPr>
          <w:rFonts w:hint="eastAsia"/>
          <w:color w:val="000000" w:themeColor="text1"/>
          <w:sz w:val="24"/>
          <w:szCs w:val="21"/>
        </w:rPr>
        <w:t>检测</w:t>
      </w:r>
      <w:r w:rsidRPr="00C138F1">
        <w:rPr>
          <w:rFonts w:hint="eastAsia"/>
          <w:sz w:val="24"/>
        </w:rPr>
        <w:t>报告》（报告编号：</w:t>
      </w:r>
      <w:r w:rsidRPr="00C138F1">
        <w:rPr>
          <w:sz w:val="24"/>
        </w:rPr>
        <w:t>2022QSF0048</w:t>
      </w:r>
      <w:r>
        <w:rPr>
          <w:rFonts w:hint="eastAsia"/>
          <w:sz w:val="24"/>
        </w:rPr>
        <w:t>7</w:t>
      </w:r>
      <w:r w:rsidRPr="00C138F1">
        <w:rPr>
          <w:rFonts w:hint="eastAsia"/>
          <w:sz w:val="24"/>
        </w:rPr>
        <w:t>，同纳检测认证集团有限公司，</w:t>
      </w:r>
      <w:r w:rsidRPr="00C138F1">
        <w:rPr>
          <w:sz w:val="24"/>
        </w:rPr>
        <w:t>202</w:t>
      </w:r>
      <w:r w:rsidRPr="00C138F1">
        <w:rPr>
          <w:rFonts w:hint="eastAsia"/>
          <w:sz w:val="24"/>
        </w:rPr>
        <w:t>2</w:t>
      </w:r>
      <w:r w:rsidRPr="00C138F1">
        <w:rPr>
          <w:rFonts w:hint="eastAsia"/>
          <w:sz w:val="24"/>
        </w:rPr>
        <w:t>年</w:t>
      </w:r>
      <w:r w:rsidRPr="00C138F1">
        <w:rPr>
          <w:sz w:val="24"/>
        </w:rPr>
        <w:t>12</w:t>
      </w:r>
      <w:r w:rsidRPr="00C138F1">
        <w:rPr>
          <w:rFonts w:hint="eastAsia"/>
          <w:sz w:val="24"/>
        </w:rPr>
        <w:t>月</w:t>
      </w:r>
      <w:r w:rsidRPr="00C138F1">
        <w:rPr>
          <w:rFonts w:hint="eastAsia"/>
          <w:sz w:val="24"/>
        </w:rPr>
        <w:t>30</w:t>
      </w:r>
      <w:r w:rsidRPr="00C138F1">
        <w:rPr>
          <w:rFonts w:hint="eastAsia"/>
          <w:sz w:val="24"/>
        </w:rPr>
        <w:t>日）。</w:t>
      </w:r>
    </w:p>
    <w:p w14:paraId="74068F93" w14:textId="77777777" w:rsidR="005B6D87" w:rsidRPr="0038498B" w:rsidRDefault="005B6D87" w:rsidP="005B6D87">
      <w:pPr>
        <w:pStyle w:val="2"/>
        <w:spacing w:beforeLines="50" w:before="156" w:beforeAutospacing="0" w:after="80"/>
        <w:rPr>
          <w:rFonts w:ascii="Times New Roman" w:eastAsiaTheme="minorEastAsia" w:hAnsi="Times New Roman"/>
          <w:sz w:val="24"/>
          <w:szCs w:val="24"/>
        </w:rPr>
      </w:pPr>
      <w:bookmarkStart w:id="45" w:name="_Toc16970460"/>
      <w:bookmarkStart w:id="46" w:name="_Toc33081814"/>
      <w:bookmarkStart w:id="47" w:name="_Toc28661_WPSOffice_Level2"/>
      <w:bookmarkStart w:id="48" w:name="_Toc19836"/>
      <w:bookmarkStart w:id="49" w:name="_Toc21272"/>
      <w:bookmarkStart w:id="50" w:name="_Toc70002440"/>
      <w:bookmarkStart w:id="51" w:name="_Toc193815174"/>
      <w:bookmarkStart w:id="52" w:name="_Toc225344944"/>
      <w:bookmarkStart w:id="53" w:name="_Toc225349021"/>
      <w:r w:rsidRPr="0038498B">
        <w:rPr>
          <w:rFonts w:ascii="Times New Roman" w:eastAsiaTheme="minorEastAsia" w:hAnsi="Times New Roman"/>
          <w:sz w:val="24"/>
          <w:szCs w:val="24"/>
        </w:rPr>
        <w:t>3.2</w:t>
      </w:r>
      <w:r w:rsidRPr="0038498B">
        <w:rPr>
          <w:rFonts w:ascii="Times New Roman" w:eastAsiaTheme="minorEastAsia" w:hAnsi="Times New Roman"/>
          <w:sz w:val="24"/>
          <w:szCs w:val="24"/>
        </w:rPr>
        <w:t>主要仪器设备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3ABEEF24" w14:textId="77777777" w:rsidR="005B6D87" w:rsidRPr="003D5A2C" w:rsidRDefault="005B6D87" w:rsidP="005B6D87">
      <w:pPr>
        <w:spacing w:afterLines="20" w:after="62" w:line="400" w:lineRule="exact"/>
        <w:ind w:firstLineChars="200" w:firstLine="480"/>
        <w:rPr>
          <w:sz w:val="24"/>
        </w:rPr>
      </w:pPr>
      <w:r w:rsidRPr="0038498B">
        <w:rPr>
          <w:sz w:val="24"/>
        </w:rPr>
        <w:t>根据所掌握的资料及现场勘查情况，结合工程的具体特点，投入相应的仪器设备，保证桥梁检测任务顺利完成，所有仪器设备均标定合格。主要仪器设备见表</w:t>
      </w:r>
      <w:r w:rsidRPr="0038498B">
        <w:rPr>
          <w:sz w:val="24"/>
        </w:rPr>
        <w:t>3.2</w:t>
      </w:r>
      <w:r w:rsidRPr="0038498B">
        <w:rPr>
          <w:sz w:val="24"/>
        </w:rPr>
        <w:t>。</w:t>
      </w:r>
      <w:bookmarkStart w:id="54" w:name="_Toc2853"/>
      <w:bookmarkStart w:id="55" w:name="_Toc25984"/>
      <w:bookmarkStart w:id="56" w:name="_Toc113960627"/>
      <w:bookmarkStart w:id="57" w:name="_Toc70002441"/>
    </w:p>
    <w:bookmarkEnd w:id="54"/>
    <w:bookmarkEnd w:id="55"/>
    <w:bookmarkEnd w:id="56"/>
    <w:bookmarkEnd w:id="57"/>
    <w:p w14:paraId="49E911EB" w14:textId="77777777" w:rsidR="005B6D87" w:rsidRPr="0073312E" w:rsidRDefault="005B6D87" w:rsidP="005B6D87">
      <w:pPr>
        <w:spacing w:beforeLines="50" w:before="156"/>
        <w:jc w:val="center"/>
        <w:rPr>
          <w:b/>
          <w:bCs/>
        </w:rPr>
      </w:pPr>
      <w:r w:rsidRPr="0073312E">
        <w:rPr>
          <w:b/>
          <w:bCs/>
        </w:rPr>
        <w:t>表</w:t>
      </w:r>
      <w:r w:rsidRPr="0073312E">
        <w:rPr>
          <w:b/>
          <w:bCs/>
        </w:rPr>
        <w:t>3.2</w:t>
      </w:r>
      <w:r>
        <w:rPr>
          <w:b/>
          <w:bCs/>
        </w:rPr>
        <w:t xml:space="preserve"> </w:t>
      </w:r>
      <w:r w:rsidRPr="0073312E">
        <w:rPr>
          <w:b/>
          <w:bCs/>
        </w:rPr>
        <w:t>主要仪器设备</w:t>
      </w:r>
    </w:p>
    <w:p w14:paraId="0D61360C" w14:textId="77777777" w:rsidR="005B6D87" w:rsidRDefault="005B6D87" w:rsidP="005B6D87">
      <w:pPr>
        <w:spacing w:beforeLines="50" w:before="156"/>
        <w:jc w:val="center"/>
        <w:rPr>
          <w:rFonts w:ascii="宋体" w:hAnsi="宋体" w:hint="eastAsia"/>
          <w:color w:val="0000FF"/>
        </w:rPr>
      </w:pPr>
      <w:r w:rsidRPr="000A0331">
        <w:rPr>
          <w:rFonts w:ascii="宋体" w:hAnsi="宋体" w:hint="eastAsia"/>
          <w:color w:val="0000FF"/>
        </w:rPr>
        <w:t>{</w:t>
      </w:r>
      <w:r w:rsidRPr="000A0331">
        <w:rPr>
          <w:rFonts w:ascii="宋体" w:hAnsi="宋体"/>
          <w:color w:val="0000FF"/>
        </w:rPr>
        <w:t>{+</w:t>
      </w:r>
      <w:proofErr w:type="spellStart"/>
      <w:r w:rsidRPr="000A0331">
        <w:rPr>
          <w:rFonts w:ascii="宋体" w:hAnsi="宋体"/>
          <w:color w:val="0000FF"/>
        </w:rPr>
        <w:t>F_device</w:t>
      </w:r>
      <w:proofErr w:type="spellEnd"/>
      <w:r w:rsidRPr="000A0331">
        <w:rPr>
          <w:rFonts w:ascii="宋体" w:hAnsi="宋体"/>
          <w:color w:val="0000FF"/>
        </w:rPr>
        <w:t>}}</w:t>
      </w:r>
    </w:p>
    <w:p w14:paraId="62F77A32" w14:textId="77777777" w:rsidR="00DB2B09" w:rsidRPr="00DB2B09" w:rsidRDefault="00DB2B09">
      <w:pPr>
        <w:jc w:val="center"/>
        <w:rPr>
          <w:szCs w:val="20"/>
        </w:rPr>
      </w:pPr>
    </w:p>
    <w:p w14:paraId="4AD0E0A4" w14:textId="2AF4A614" w:rsidR="00DB2B09" w:rsidRPr="00DB2B09" w:rsidRDefault="00DB2B09" w:rsidP="00DB2B09">
      <w:pPr>
        <w:spacing w:beforeLines="50" w:before="156"/>
        <w:outlineLvl w:val="0"/>
        <w:rPr>
          <w:b/>
          <w:sz w:val="28"/>
          <w:szCs w:val="28"/>
        </w:rPr>
      </w:pPr>
      <w:bookmarkStart w:id="58" w:name="_Toc225349022"/>
      <w:r>
        <w:rPr>
          <w:rFonts w:hint="eastAsia"/>
          <w:b/>
          <w:sz w:val="28"/>
          <w:szCs w:val="28"/>
        </w:rPr>
        <w:t>4</w:t>
      </w:r>
      <w:r w:rsidR="009A5217" w:rsidRPr="00DB2B09">
        <w:rPr>
          <w:rFonts w:hint="eastAsia"/>
          <w:b/>
          <w:sz w:val="28"/>
          <w:szCs w:val="28"/>
        </w:rPr>
        <w:t>桥梁结构检查结果及技术状况评估</w:t>
      </w:r>
      <w:bookmarkEnd w:id="58"/>
    </w:p>
    <w:p w14:paraId="308A4DDB" w14:textId="77777777" w:rsidR="00F6608A" w:rsidRDefault="00F6608A" w:rsidP="00F6608A">
      <w:pPr>
        <w:pStyle w:val="2"/>
        <w:rPr>
          <w:rFonts w:ascii="宋体" w:hAnsi="宋体" w:hint="eastAsia"/>
          <w:sz w:val="24"/>
          <w:szCs w:val="24"/>
        </w:rPr>
      </w:pPr>
      <w:bookmarkStart w:id="59" w:name="_Toc216268319"/>
      <w:bookmarkStart w:id="60" w:name="_Toc16501690"/>
      <w:bookmarkStart w:id="61" w:name="_Toc225349023"/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 </w:t>
      </w:r>
      <w:bookmarkEnd w:id="59"/>
      <w:r>
        <w:rPr>
          <w:rFonts w:ascii="宋体" w:eastAsia="宋体" w:hAnsi="宋体" w:hint="eastAsia"/>
          <w:sz w:val="24"/>
          <w:szCs w:val="24"/>
        </w:rPr>
        <w:t>左幅桥</w:t>
      </w:r>
      <w:bookmarkEnd w:id="61"/>
    </w:p>
    <w:p w14:paraId="44D98BBF" w14:textId="77777777" w:rsidR="00F6608A" w:rsidRPr="005C4B07" w:rsidRDefault="00F6608A" w:rsidP="00F6608A">
      <w:pPr>
        <w:rPr>
          <w:color w:val="0000FF"/>
        </w:rPr>
      </w:pPr>
      <w:bookmarkStart w:id="62" w:name="_Toc433118720"/>
      <w:bookmarkStart w:id="63" w:name="_Toc16501683"/>
      <w:bookmarkStart w:id="64" w:name="_Toc374086599"/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proofErr w:type="spellStart"/>
      <w:r w:rsidRPr="0038334C">
        <w:rPr>
          <w:color w:val="0000FF"/>
        </w:rPr>
        <w:t>F_componentInfo_</w:t>
      </w:r>
      <w:r>
        <w:rPr>
          <w:rFonts w:hint="eastAsia"/>
          <w:color w:val="0000FF"/>
        </w:rPr>
        <w:t>city</w:t>
      </w:r>
      <w:r w:rsidRPr="0038334C">
        <w:rPr>
          <w:color w:val="0000FF"/>
        </w:rPr>
        <w:t>_l</w:t>
      </w:r>
      <w:proofErr w:type="spellEnd"/>
      <w:r>
        <w:rPr>
          <w:color w:val="0000FF"/>
        </w:rPr>
        <w:t>}}</w:t>
      </w:r>
      <w:bookmarkEnd w:id="62"/>
      <w:bookmarkEnd w:id="63"/>
      <w:bookmarkEnd w:id="64"/>
    </w:p>
    <w:p w14:paraId="68D2F946" w14:textId="5BC34664" w:rsidR="00F6608A" w:rsidRDefault="00F6608A" w:rsidP="00F6608A">
      <w:pPr>
        <w:pStyle w:val="2"/>
        <w:rPr>
          <w:sz w:val="24"/>
          <w:szCs w:val="24"/>
        </w:rPr>
      </w:pPr>
      <w:bookmarkStart w:id="65" w:name="_Toc216268320"/>
      <w:bookmarkStart w:id="66" w:name="_Toc225349024"/>
      <w:r>
        <w:rPr>
          <w:rFonts w:ascii="Times New Roman" w:hAnsi="Times New Roman" w:hint="eastAsia"/>
          <w:sz w:val="24"/>
          <w:szCs w:val="24"/>
        </w:rPr>
        <w:t>4.</w:t>
      </w:r>
      <w:r>
        <w:rPr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bookmarkEnd w:id="65"/>
      <w:r>
        <w:rPr>
          <w:rFonts w:ascii="宋体" w:eastAsia="宋体" w:hAnsi="宋体" w:hint="eastAsia"/>
          <w:sz w:val="24"/>
          <w:szCs w:val="24"/>
        </w:rPr>
        <w:t>中幅桥</w:t>
      </w:r>
      <w:bookmarkEnd w:id="66"/>
    </w:p>
    <w:p w14:paraId="00B1D8F0" w14:textId="13594AFF" w:rsidR="00F6608A" w:rsidRDefault="00F6608A" w:rsidP="00F6608A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proofErr w:type="spellStart"/>
      <w:r w:rsidRPr="000132B9">
        <w:rPr>
          <w:color w:val="0000FF"/>
        </w:rPr>
        <w:t>F_componentInfo_</w:t>
      </w:r>
      <w:r>
        <w:rPr>
          <w:rFonts w:hint="eastAsia"/>
          <w:color w:val="0000FF"/>
        </w:rPr>
        <w:t>city</w:t>
      </w:r>
      <w:r w:rsidRPr="000132B9">
        <w:rPr>
          <w:color w:val="0000FF"/>
        </w:rPr>
        <w:t>_</w:t>
      </w:r>
      <w:r>
        <w:rPr>
          <w:rFonts w:hint="eastAsia"/>
          <w:color w:val="0000FF"/>
        </w:rPr>
        <w:t>m</w:t>
      </w:r>
      <w:proofErr w:type="spellEnd"/>
      <w:r>
        <w:rPr>
          <w:color w:val="0000FF"/>
        </w:rPr>
        <w:t>}}</w:t>
      </w:r>
    </w:p>
    <w:p w14:paraId="2956A52B" w14:textId="6ADDB18B" w:rsidR="00F6608A" w:rsidRDefault="00F6608A" w:rsidP="00F6608A">
      <w:pPr>
        <w:pStyle w:val="2"/>
        <w:rPr>
          <w:sz w:val="24"/>
          <w:szCs w:val="24"/>
        </w:rPr>
      </w:pPr>
      <w:bookmarkStart w:id="67" w:name="_Toc225349025"/>
      <w:r>
        <w:rPr>
          <w:rFonts w:ascii="Times New Roman" w:hAnsi="Times New Roman"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右幅桥</w:t>
      </w:r>
      <w:bookmarkEnd w:id="67"/>
    </w:p>
    <w:p w14:paraId="7C0B2AA0" w14:textId="77777777" w:rsidR="00F6608A" w:rsidRDefault="00F6608A" w:rsidP="00F6608A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proofErr w:type="spellStart"/>
      <w:r w:rsidRPr="000132B9">
        <w:rPr>
          <w:color w:val="0000FF"/>
        </w:rPr>
        <w:t>F_componentInfo_</w:t>
      </w:r>
      <w:r>
        <w:rPr>
          <w:rFonts w:hint="eastAsia"/>
          <w:color w:val="0000FF"/>
        </w:rPr>
        <w:t>city</w:t>
      </w:r>
      <w:r w:rsidRPr="000132B9">
        <w:rPr>
          <w:color w:val="0000FF"/>
        </w:rPr>
        <w:t>_r</w:t>
      </w:r>
      <w:proofErr w:type="spellEnd"/>
      <w:r>
        <w:rPr>
          <w:color w:val="0000FF"/>
        </w:rPr>
        <w:t>}}</w:t>
      </w:r>
    </w:p>
    <w:p w14:paraId="1D2A3C3D" w14:textId="77777777" w:rsidR="00C166FF" w:rsidRDefault="00C166FF">
      <w:pPr>
        <w:rPr>
          <w:color w:val="0000FF"/>
        </w:rPr>
      </w:pPr>
    </w:p>
    <w:p w14:paraId="7855B325" w14:textId="5EAED87B" w:rsidR="00C166FF" w:rsidRDefault="00D3089D">
      <w:pPr>
        <w:pStyle w:val="2"/>
        <w:spacing w:before="0" w:beforeAutospacing="0" w:afterLines="30" w:after="93"/>
        <w:rPr>
          <w:rFonts w:ascii="Times New Roman" w:hAnsi="Times New Roman"/>
          <w:sz w:val="24"/>
          <w:szCs w:val="24"/>
        </w:rPr>
      </w:pPr>
      <w:bookmarkStart w:id="68" w:name="_Toc225349026"/>
      <w:r>
        <w:rPr>
          <w:rFonts w:ascii="Times New Roman" w:hAnsi="Times New Roman" w:hint="eastAsia"/>
          <w:sz w:val="24"/>
          <w:szCs w:val="24"/>
        </w:rPr>
        <w:t>4</w:t>
      </w:r>
      <w:r w:rsidR="009A5217">
        <w:rPr>
          <w:rFonts w:ascii="Times New Roman" w:hAnsi="Times New Roman" w:hint="eastAsia"/>
          <w:sz w:val="24"/>
          <w:szCs w:val="24"/>
        </w:rPr>
        <w:t>.</w:t>
      </w:r>
      <w:bookmarkStart w:id="69" w:name="_Toc16501691"/>
      <w:bookmarkStart w:id="70" w:name="_Toc520921997"/>
      <w:bookmarkEnd w:id="60"/>
      <w:r w:rsidR="009A5217">
        <w:rPr>
          <w:rFonts w:ascii="Times New Roman" w:hAnsi="Times New Roman" w:hint="eastAsia"/>
          <w:sz w:val="24"/>
          <w:szCs w:val="24"/>
        </w:rPr>
        <w:t xml:space="preserve">4 </w:t>
      </w:r>
      <w:r w:rsidR="009A5217">
        <w:rPr>
          <w:rFonts w:ascii="宋体" w:eastAsia="宋体" w:hAnsi="宋体" w:hint="eastAsia"/>
          <w:sz w:val="24"/>
          <w:szCs w:val="24"/>
        </w:rPr>
        <w:t>桥梁技术状况评估</w:t>
      </w:r>
      <w:bookmarkEnd w:id="68"/>
      <w:bookmarkEnd w:id="69"/>
      <w:bookmarkEnd w:id="70"/>
    </w:p>
    <w:p w14:paraId="0AC67B1F" w14:textId="77777777" w:rsidR="00C166FF" w:rsidRDefault="009A5217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根据检查的桥梁技术状况，按分层加权法对桥面系、上部结构和下部结构分别进行技术状况评估，再综合得出整个桥梁的技术状况评估。</w:t>
      </w:r>
    </w:p>
    <w:p w14:paraId="7B6DFE4B" w14:textId="77777777" w:rsidR="00C166FF" w:rsidRDefault="009A5217">
      <w:pPr>
        <w:spacing w:beforeLines="50" w:before="156"/>
        <w:rPr>
          <w:sz w:val="24"/>
        </w:rPr>
      </w:pPr>
      <w:r>
        <w:rPr>
          <w:rFonts w:hint="eastAsia"/>
          <w:sz w:val="24"/>
        </w:rPr>
        <w:t>（本页以下无正文）</w:t>
      </w:r>
    </w:p>
    <w:p w14:paraId="45C17FA1" w14:textId="77777777" w:rsidR="00C166FF" w:rsidRDefault="00C166FF">
      <w:pPr>
        <w:spacing w:line="400" w:lineRule="exact"/>
        <w:ind w:firstLineChars="200" w:firstLine="480"/>
        <w:rPr>
          <w:sz w:val="24"/>
        </w:rPr>
      </w:pPr>
    </w:p>
    <w:p w14:paraId="7C581140" w14:textId="430F58B3" w:rsidR="000F1BD7" w:rsidRDefault="009F00AD" w:rsidP="000F1BD7">
      <w:pPr>
        <w:pStyle w:val="3"/>
        <w:spacing w:beforeLines="50" w:before="156" w:after="120" w:line="400" w:lineRule="exact"/>
        <w:rPr>
          <w:sz w:val="24"/>
          <w:szCs w:val="24"/>
          <w:vertAlign w:val="subscript"/>
        </w:rPr>
      </w:pPr>
      <w:bookmarkStart w:id="71" w:name="_Toc490569671"/>
      <w:bookmarkStart w:id="72" w:name="_Toc16501692"/>
      <w:bookmarkStart w:id="73" w:name="_Toc520921998"/>
      <w:bookmarkStart w:id="74" w:name="_Toc225349027"/>
      <w:r>
        <w:rPr>
          <w:rFonts w:hint="eastAsia"/>
          <w:sz w:val="24"/>
          <w:szCs w:val="24"/>
        </w:rPr>
        <w:t>4</w:t>
      </w:r>
      <w:r w:rsidR="000F1BD7">
        <w:rPr>
          <w:rFonts w:hint="eastAsia"/>
          <w:sz w:val="24"/>
          <w:szCs w:val="24"/>
        </w:rPr>
        <w:t>.4.</w:t>
      </w:r>
      <w:r w:rsidR="000F1BD7">
        <w:rPr>
          <w:sz w:val="24"/>
          <w:szCs w:val="24"/>
        </w:rPr>
        <w:t>1</w:t>
      </w:r>
      <w:r w:rsidR="000F1BD7">
        <w:rPr>
          <w:rFonts w:hint="eastAsia"/>
          <w:sz w:val="24"/>
          <w:szCs w:val="24"/>
        </w:rPr>
        <w:t>桥面系技术状况指数</w:t>
      </w:r>
      <w:proofErr w:type="spellStart"/>
      <w:r w:rsidR="000F1BD7">
        <w:rPr>
          <w:rFonts w:hint="eastAsia"/>
          <w:sz w:val="24"/>
          <w:szCs w:val="24"/>
        </w:rPr>
        <w:t>BCI</w:t>
      </w:r>
      <w:r w:rsidR="000F1BD7">
        <w:rPr>
          <w:rFonts w:hint="eastAsia"/>
          <w:sz w:val="24"/>
          <w:szCs w:val="24"/>
          <w:vertAlign w:val="subscript"/>
        </w:rPr>
        <w:t>m</w:t>
      </w:r>
      <w:bookmarkEnd w:id="74"/>
      <w:proofErr w:type="spellEnd"/>
    </w:p>
    <w:p w14:paraId="599AB1B8" w14:textId="77777777" w:rsidR="000F1BD7" w:rsidRDefault="00643A6E" w:rsidP="000F1BD7">
      <w:pPr>
        <w:ind w:firstLineChars="1600" w:firstLine="3360"/>
        <w:rPr>
          <w:sz w:val="24"/>
        </w:rPr>
      </w:pPr>
      <w:r>
        <w:rPr>
          <w:noProof/>
          <w:position w:val="-28"/>
        </w:rPr>
        <w:object w:dxaOrig="2880" w:dyaOrig="683" w14:anchorId="2640D371">
          <v:shape id="_x0000_i1027" type="#_x0000_t75" alt="" style="width:2in;height:33.75pt;mso-width-percent:0;mso-height-percent:0;mso-width-percent:0;mso-height-percent:0" o:ole="">
            <v:imagedata r:id="rId17" o:title=""/>
          </v:shape>
          <o:OLEObject Type="Embed" ProgID="Equation.3" ShapeID="_x0000_i1027" DrawAspect="Content" ObjectID="_1835962436" r:id="rId18"/>
        </w:object>
      </w:r>
      <w:r w:rsidR="000F1BD7">
        <w:rPr>
          <w:rFonts w:hint="eastAsia"/>
        </w:rPr>
        <w:t xml:space="preserve">                    </w:t>
      </w:r>
      <w:r w:rsidR="000F1BD7">
        <w:rPr>
          <w:rFonts w:hint="eastAsia"/>
          <w:sz w:val="24"/>
        </w:rPr>
        <w:t>（</w:t>
      </w:r>
      <w:r w:rsidR="000F1BD7">
        <w:rPr>
          <w:rFonts w:hint="eastAsia"/>
          <w:sz w:val="24"/>
        </w:rPr>
        <w:t>1</w:t>
      </w:r>
      <w:r w:rsidR="000F1BD7">
        <w:rPr>
          <w:rFonts w:hint="eastAsia"/>
          <w:sz w:val="24"/>
        </w:rPr>
        <w:t>）</w:t>
      </w:r>
    </w:p>
    <w:p w14:paraId="1EA0C839" w14:textId="77777777" w:rsidR="000F1BD7" w:rsidRDefault="00643A6E" w:rsidP="000F1BD7">
      <w:pPr>
        <w:spacing w:line="480" w:lineRule="auto"/>
        <w:ind w:firstLineChars="1600" w:firstLine="3360"/>
        <w:rPr>
          <w:sz w:val="24"/>
        </w:rPr>
      </w:pPr>
      <w:r>
        <w:rPr>
          <w:noProof/>
          <w:position w:val="-12"/>
        </w:rPr>
        <w:object w:dxaOrig="2494" w:dyaOrig="386" w14:anchorId="304F472B">
          <v:shape id="_x0000_i1028" type="#_x0000_t75" alt="" style="width:125.25pt;height:18.75pt;mso-width-percent:0;mso-height-percent:0;mso-width-percent:0;mso-height-percent:0" o:ole="">
            <v:imagedata r:id="rId19" o:title=""/>
          </v:shape>
          <o:OLEObject Type="Embed" ProgID="Equation.3" ShapeID="_x0000_i1028" DrawAspect="Content" ObjectID="_1835962437" r:id="rId20"/>
        </w:object>
      </w:r>
      <w:r w:rsidR="000F1BD7">
        <w:rPr>
          <w:rFonts w:hint="eastAsia"/>
        </w:rPr>
        <w:t xml:space="preserve">                        </w:t>
      </w:r>
      <w:r w:rsidR="000F1BD7">
        <w:rPr>
          <w:rFonts w:hint="eastAsia"/>
          <w:sz w:val="24"/>
        </w:rPr>
        <w:t>（</w:t>
      </w:r>
      <w:r w:rsidR="000F1BD7">
        <w:rPr>
          <w:rFonts w:hint="eastAsia"/>
          <w:sz w:val="24"/>
        </w:rPr>
        <w:t>2</w:t>
      </w:r>
      <w:r w:rsidR="000F1BD7">
        <w:rPr>
          <w:rFonts w:hint="eastAsia"/>
          <w:sz w:val="24"/>
        </w:rPr>
        <w:t>）</w:t>
      </w:r>
    </w:p>
    <w:p w14:paraId="192DE729" w14:textId="77777777" w:rsidR="000F1BD7" w:rsidRDefault="00643A6E" w:rsidP="000F1BD7">
      <w:pPr>
        <w:ind w:firstLineChars="1600" w:firstLine="3360"/>
        <w:rPr>
          <w:sz w:val="24"/>
        </w:rPr>
      </w:pPr>
      <w:r>
        <w:rPr>
          <w:noProof/>
          <w:position w:val="-28"/>
        </w:rPr>
        <w:object w:dxaOrig="2049" w:dyaOrig="490" w14:anchorId="3AE435F3">
          <v:shape id="_x0000_i1029" type="#_x0000_t75" alt="" style="width:102.75pt;height:24pt;mso-width-percent:0;mso-height-percent:0;mso-width-percent:0;mso-height-percent:0" o:ole="">
            <v:imagedata r:id="rId21" o:title=""/>
          </v:shape>
          <o:OLEObject Type="Embed" ProgID="Equation.3" ShapeID="_x0000_i1029" DrawAspect="Content" ObjectID="_1835962438" r:id="rId22"/>
        </w:object>
      </w:r>
      <w:r w:rsidR="000F1BD7">
        <w:rPr>
          <w:rFonts w:hint="eastAsia"/>
        </w:rPr>
        <w:t xml:space="preserve">                            </w:t>
      </w:r>
      <w:r w:rsidR="000F1BD7">
        <w:rPr>
          <w:rFonts w:hint="eastAsia"/>
          <w:sz w:val="24"/>
        </w:rPr>
        <w:t>（</w:t>
      </w:r>
      <w:r w:rsidR="000F1BD7">
        <w:rPr>
          <w:rFonts w:hint="eastAsia"/>
          <w:sz w:val="24"/>
        </w:rPr>
        <w:t>3</w:t>
      </w:r>
      <w:r w:rsidR="000F1BD7">
        <w:rPr>
          <w:rFonts w:hint="eastAsia"/>
          <w:sz w:val="24"/>
        </w:rPr>
        <w:t>）</w:t>
      </w:r>
    </w:p>
    <w:p w14:paraId="1109C911" w14:textId="77777777" w:rsidR="000F1BD7" w:rsidRDefault="00643A6E" w:rsidP="000F1BD7">
      <w:pPr>
        <w:ind w:firstLineChars="1600" w:firstLine="3360"/>
        <w:rPr>
          <w:sz w:val="24"/>
        </w:rPr>
      </w:pPr>
      <w:r>
        <w:rPr>
          <w:noProof/>
          <w:position w:val="-12"/>
        </w:rPr>
        <w:object w:dxaOrig="2806" w:dyaOrig="341" w14:anchorId="0C1C0714">
          <v:shape id="_x0000_i1030" type="#_x0000_t75" alt="" style="width:140.25pt;height:17.25pt;mso-width-percent:0;mso-height-percent:0;mso-width-percent:0;mso-height-percent:0" o:ole="">
            <v:imagedata r:id="rId23" o:title=""/>
          </v:shape>
          <o:OLEObject Type="Embed" ProgID="Equation.3" ShapeID="_x0000_i1030" DrawAspect="Content" ObjectID="_1835962439" r:id="rId24"/>
        </w:object>
      </w:r>
      <w:r w:rsidR="000F1BD7">
        <w:rPr>
          <w:rFonts w:hint="eastAsia"/>
        </w:rPr>
        <w:t xml:space="preserve">                     </w:t>
      </w:r>
      <w:r w:rsidR="000F1BD7">
        <w:rPr>
          <w:rFonts w:hint="eastAsia"/>
          <w:sz w:val="24"/>
        </w:rPr>
        <w:t>（</w:t>
      </w:r>
      <w:r w:rsidR="000F1BD7">
        <w:rPr>
          <w:rFonts w:hint="eastAsia"/>
          <w:sz w:val="24"/>
        </w:rPr>
        <w:t>4</w:t>
      </w:r>
      <w:r w:rsidR="000F1BD7">
        <w:rPr>
          <w:rFonts w:hint="eastAsia"/>
          <w:sz w:val="24"/>
        </w:rPr>
        <w:t>）</w:t>
      </w:r>
    </w:p>
    <w:p w14:paraId="3F735B5B" w14:textId="77777777" w:rsidR="000F1BD7" w:rsidRDefault="00643A6E" w:rsidP="000F1BD7">
      <w:pPr>
        <w:ind w:firstLineChars="1600" w:firstLine="3360"/>
        <w:rPr>
          <w:sz w:val="24"/>
        </w:rPr>
      </w:pPr>
      <w:r>
        <w:rPr>
          <w:noProof/>
          <w:position w:val="-46"/>
        </w:rPr>
        <w:object w:dxaOrig="1381" w:dyaOrig="846" w14:anchorId="31446A63">
          <v:shape id="_x0000_i1031" type="#_x0000_t75" alt="" style="width:69pt;height:42.75pt;mso-width-percent:0;mso-height-percent:0;mso-width-percent:0;mso-height-percent:0" o:ole="">
            <v:imagedata r:id="rId25" o:title=""/>
          </v:shape>
          <o:OLEObject Type="Embed" ProgID="Equation.3" ShapeID="_x0000_i1031" DrawAspect="Content" ObjectID="_1835962440" r:id="rId26"/>
        </w:object>
      </w:r>
      <w:r w:rsidR="000F1BD7">
        <w:rPr>
          <w:rFonts w:hint="eastAsia"/>
        </w:rPr>
        <w:t xml:space="preserve">                                   </w:t>
      </w:r>
      <w:r w:rsidR="000F1BD7">
        <w:rPr>
          <w:rFonts w:hint="eastAsia"/>
          <w:sz w:val="24"/>
        </w:rPr>
        <w:t>（</w:t>
      </w:r>
      <w:r w:rsidR="000F1BD7">
        <w:rPr>
          <w:rFonts w:hint="eastAsia"/>
          <w:sz w:val="24"/>
        </w:rPr>
        <w:t>5</w:t>
      </w:r>
      <w:r w:rsidR="000F1BD7">
        <w:rPr>
          <w:rFonts w:hint="eastAsia"/>
          <w:sz w:val="24"/>
        </w:rPr>
        <w:t>）</w:t>
      </w:r>
    </w:p>
    <w:p w14:paraId="47848527" w14:textId="77777777" w:rsidR="000F1BD7" w:rsidRDefault="000F1BD7" w:rsidP="000F1BD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——桥面系的评价要素，包括桥面铺装、桥头平顺、伸缩装置、排水系统、人行道和栏杆；</w:t>
      </w:r>
    </w:p>
    <w:p w14:paraId="41F513DE" w14:textId="77777777" w:rsidR="000F1BD7" w:rsidRDefault="000F1BD7" w:rsidP="000F1BD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a</w:t>
      </w:r>
      <w:r>
        <w:rPr>
          <w:rFonts w:hint="eastAsia"/>
          <w:sz w:val="24"/>
        </w:rPr>
        <w:t>——桥面系评价要素的；</w:t>
      </w:r>
    </w:p>
    <w:p w14:paraId="7207F84C" w14:textId="77777777" w:rsidR="000F1BD7" w:rsidRDefault="000F1BD7" w:rsidP="000F1BD7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 </w:t>
      </w:r>
      <w:r w:rsidR="00643A6E">
        <w:rPr>
          <w:noProof/>
          <w:position w:val="-12"/>
          <w:sz w:val="24"/>
        </w:rPr>
        <w:object w:dxaOrig="609" w:dyaOrig="386" w14:anchorId="52E36EE9">
          <v:shape id="_x0000_i1032" type="#_x0000_t75" alt="" style="width:30.75pt;height:18.75pt;mso-width-percent:0;mso-height-percent:0;mso-width-percent:0;mso-height-percent:0" o:ole="">
            <v:imagedata r:id="rId27" o:title=""/>
          </v:shape>
          <o:OLEObject Type="Embed" ProgID="Equation.3" ShapeID="_x0000_i1032" DrawAspect="Content" ObjectID="_1835962441" r:id="rId28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类要素中损坏的综合扣分值</w:t>
      </w:r>
      <w:r>
        <w:rPr>
          <w:rFonts w:ascii="宋体" w:hAnsi="宋体" w:hint="eastAsia"/>
          <w:sz w:val="24"/>
        </w:rPr>
        <w:t>；当</w:t>
      </w:r>
      <w:r w:rsidR="00643A6E">
        <w:rPr>
          <w:noProof/>
          <w:position w:val="-12"/>
          <w:sz w:val="24"/>
        </w:rPr>
        <w:object w:dxaOrig="609" w:dyaOrig="386" w14:anchorId="217B772B">
          <v:shape id="_x0000_i1033" type="#_x0000_t75" alt="" style="width:30.75pt;height:18.75pt;mso-width-percent:0;mso-height-percent:0;mso-width-percent:0;mso-height-percent:0" o:ole="">
            <v:imagedata r:id="rId27" o:title=""/>
          </v:shape>
          <o:OLEObject Type="Embed" ProgID="Equation.3" ShapeID="_x0000_i1033" DrawAspect="Content" ObjectID="_1835962442" r:id="rId29"/>
        </w:object>
      </w:r>
      <w:r>
        <w:rPr>
          <w:rFonts w:hint="eastAsia"/>
          <w:sz w:val="24"/>
        </w:rPr>
        <w:t>＜</w:t>
      </w:r>
      <w:r>
        <w:rPr>
          <w:rFonts w:hint="eastAsia"/>
          <w:sz w:val="24"/>
        </w:rPr>
        <w:t>max(</w:t>
      </w:r>
      <w:r w:rsidR="00643A6E">
        <w:rPr>
          <w:noProof/>
          <w:position w:val="-12"/>
          <w:sz w:val="24"/>
        </w:rPr>
        <w:object w:dxaOrig="490" w:dyaOrig="386" w14:anchorId="06594233">
          <v:shape id="_x0000_i1034" type="#_x0000_t75" alt="" style="width:24pt;height:18.75pt;mso-width-percent:0;mso-height-percent:0;mso-width-percent:0;mso-height-percent:0" o:ole="">
            <v:imagedata r:id="rId30" o:title=""/>
          </v:shape>
          <o:OLEObject Type="Embed" ProgID="Equation.3" ShapeID="_x0000_i1034" DrawAspect="Content" ObjectID="_1835962443" r:id="rId31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max(</w:t>
      </w:r>
      <w:r w:rsidR="00643A6E">
        <w:rPr>
          <w:noProof/>
          <w:position w:val="-12"/>
          <w:sz w:val="24"/>
        </w:rPr>
        <w:object w:dxaOrig="490" w:dyaOrig="386" w14:anchorId="18216D16">
          <v:shape id="_x0000_i1035" type="#_x0000_t75" alt="" style="width:24pt;height:18.75pt;mso-width-percent:0;mso-height-percent:0;mso-width-percent:0;mso-height-percent:0" o:ole="">
            <v:imagedata r:id="rId30" o:title=""/>
          </v:shape>
          <o:OLEObject Type="Embed" ProgID="Equation.3" ShapeID="_x0000_i1035" DrawAspect="Content" ObjectID="_1835962444" r:id="rId32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；</w:t>
      </w:r>
      <w:r>
        <w:rPr>
          <w:rFonts w:ascii="宋体" w:hAnsi="宋体" w:hint="eastAsia"/>
          <w:sz w:val="24"/>
        </w:rPr>
        <w:t>当</w:t>
      </w:r>
      <w:r w:rsidR="00643A6E">
        <w:rPr>
          <w:noProof/>
          <w:position w:val="-12"/>
          <w:sz w:val="24"/>
        </w:rPr>
        <w:object w:dxaOrig="609" w:dyaOrig="386" w14:anchorId="45DE5E78">
          <v:shape id="_x0000_i1036" type="#_x0000_t75" alt="" style="width:30.75pt;height:18.75pt;mso-width-percent:0;mso-height-percent:0;mso-width-percent:0;mso-height-percent:0" o:ole="">
            <v:imagedata r:id="rId27" o:title=""/>
          </v:shape>
          <o:OLEObject Type="Embed" ProgID="Equation.3" ShapeID="_x0000_i1036" DrawAspect="Content" ObjectID="_1835962445" r:id="rId33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36CD74D8" w14:textId="77777777" w:rsidR="000F1BD7" w:rsidRDefault="000F1BD7" w:rsidP="000F1BD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 w:rsidR="00643A6E">
        <w:rPr>
          <w:rFonts w:ascii="宋体" w:hAnsi="宋体"/>
          <w:noProof/>
          <w:position w:val="-12"/>
          <w:sz w:val="28"/>
          <w:szCs w:val="28"/>
        </w:rPr>
        <w:object w:dxaOrig="386" w:dyaOrig="460" w14:anchorId="308DF2C6">
          <v:shape id="_x0000_i1037" type="#_x0000_t75" alt="" style="width:18.75pt;height:23.25pt;mso-width-percent:0;mso-height-percent:0;mso-width-percent:0;mso-height-percent:0" o:ole="">
            <v:imagedata r:id="rId34" o:title=""/>
          </v:shape>
          <o:OLEObject Type="Embed" ProgID="Equation.3" ShapeID="_x0000_i1037" DrawAspect="Content" ObjectID="_1835962446" r:id="rId35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项要素的权重；</w:t>
      </w:r>
    </w:p>
    <w:p w14:paraId="0308586A" w14:textId="77777777" w:rsidR="000F1BD7" w:rsidRDefault="000F1BD7" w:rsidP="000F1BD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 w:rsidR="00643A6E">
        <w:rPr>
          <w:noProof/>
          <w:position w:val="-12"/>
        </w:rPr>
        <w:object w:dxaOrig="490" w:dyaOrig="386" w14:anchorId="4301A408">
          <v:shape id="_x0000_i1038" type="#_x0000_t75" alt="" style="width:24pt;height:18.75pt;mso-width-percent:0;mso-height-percent:0;mso-width-percent:0;mso-height-percent:0" o:ole="">
            <v:imagedata r:id="rId36" o:title=""/>
          </v:shape>
          <o:OLEObject Type="Embed" ProgID="Equation.3" ShapeID="_x0000_i1038" DrawAspect="Content" ObjectID="_1835962447" r:id="rId37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项损坏的扣分值；</w:t>
      </w:r>
    </w:p>
    <w:p w14:paraId="72349B18" w14:textId="77777777" w:rsidR="000F1BD7" w:rsidRDefault="000F1BD7" w:rsidP="000F1BD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 w:rsidR="00643A6E">
        <w:rPr>
          <w:noProof/>
          <w:position w:val="-12"/>
        </w:rPr>
        <w:object w:dxaOrig="386" w:dyaOrig="386" w14:anchorId="32725C2F">
          <v:shape id="_x0000_i1039" type="#_x0000_t75" alt="" style="width:18.75pt;height:18.75pt;mso-width-percent:0;mso-height-percent:0;mso-width-percent:0;mso-height-percent:0" o:ole="">
            <v:imagedata r:id="rId38" o:title=""/>
          </v:shape>
          <o:OLEObject Type="Embed" ProgID="Equation.3" ShapeID="_x0000_i1039" DrawAspect="Content" ObjectID="_1835962448" r:id="rId39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项损坏的权重；</w:t>
      </w:r>
    </w:p>
    <w:p w14:paraId="0B118D9B" w14:textId="70A6DE18" w:rsidR="000F1BD7" w:rsidRDefault="000F1BD7" w:rsidP="003B18C2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 w:rsidR="00643A6E">
        <w:rPr>
          <w:noProof/>
          <w:position w:val="-12"/>
        </w:rPr>
        <w:object w:dxaOrig="386" w:dyaOrig="386" w14:anchorId="0E85A5E5">
          <v:shape id="_x0000_i1040" type="#_x0000_t75" alt="" style="width:18.75pt;height:18.75pt;mso-width-percent:0;mso-height-percent:0;mso-width-percent:0;mso-height-percent:0" o:ole="">
            <v:imagedata r:id="rId40" o:title=""/>
          </v:shape>
          <o:OLEObject Type="Embed" ProgID="Equation.3" ShapeID="_x0000_i1040" DrawAspect="Content" ObjectID="_1835962449" r:id="rId41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项损坏的扣</w:t>
      </w:r>
      <w:proofErr w:type="gramStart"/>
      <w:r>
        <w:rPr>
          <w:rFonts w:hint="eastAsia"/>
          <w:sz w:val="24"/>
        </w:rPr>
        <w:t>分值占</w:t>
      </w:r>
      <w:proofErr w:type="gramEnd"/>
      <w:r>
        <w:rPr>
          <w:rFonts w:hint="eastAsia"/>
          <w:sz w:val="24"/>
        </w:rPr>
        <w:t>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类要素中所有损坏扣分值的比例。</w:t>
      </w:r>
    </w:p>
    <w:p w14:paraId="3FE2D6D2" w14:textId="1D2E8053" w:rsidR="000F1BD7" w:rsidRDefault="000F1BD7" w:rsidP="000F1BD7">
      <w:pPr>
        <w:spacing w:afterLines="50" w:after="156" w:line="400" w:lineRule="exact"/>
        <w:ind w:firstLineChars="200" w:firstLine="420"/>
        <w:jc w:val="center"/>
        <w:rPr>
          <w:sz w:val="24"/>
        </w:rPr>
      </w:pPr>
      <w:bookmarkStart w:id="75" w:name="_Toc520921999"/>
      <w:bookmarkStart w:id="76" w:name="_Toc490569672"/>
      <w:bookmarkStart w:id="77" w:name="_Toc16501693"/>
      <w:r>
        <w:rPr>
          <w:rFonts w:hint="eastAsia"/>
          <w:color w:val="0000FF"/>
          <w:szCs w:val="21"/>
        </w:rPr>
        <w:t>{</w:t>
      </w:r>
      <w:r>
        <w:rPr>
          <w:color w:val="0000FF"/>
          <w:szCs w:val="21"/>
        </w:rPr>
        <w:t>{+</w:t>
      </w:r>
      <w:proofErr w:type="spellStart"/>
      <w:r>
        <w:rPr>
          <w:color w:val="0000FF"/>
          <w:szCs w:val="21"/>
        </w:rPr>
        <w:t>F_calculation_deck</w:t>
      </w:r>
      <w:proofErr w:type="spellEnd"/>
      <w:r>
        <w:rPr>
          <w:color w:val="0000FF"/>
          <w:szCs w:val="21"/>
        </w:rPr>
        <w:t>}}</w:t>
      </w:r>
      <w:bookmarkEnd w:id="75"/>
      <w:bookmarkEnd w:id="76"/>
      <w:bookmarkEnd w:id="77"/>
    </w:p>
    <w:p w14:paraId="2B4A0B0C" w14:textId="017E57F7" w:rsidR="00C166FF" w:rsidRDefault="003F2F09">
      <w:pPr>
        <w:pStyle w:val="3"/>
        <w:spacing w:before="100" w:beforeAutospacing="1" w:after="60" w:line="400" w:lineRule="exact"/>
        <w:rPr>
          <w:sz w:val="24"/>
          <w:szCs w:val="24"/>
        </w:rPr>
      </w:pPr>
      <w:bookmarkStart w:id="78" w:name="_Toc225349028"/>
      <w:r>
        <w:rPr>
          <w:rFonts w:hint="eastAsia"/>
          <w:sz w:val="24"/>
          <w:szCs w:val="24"/>
        </w:rPr>
        <w:t>4</w:t>
      </w:r>
      <w:r w:rsidR="009A5217">
        <w:rPr>
          <w:rFonts w:hint="eastAsia"/>
          <w:sz w:val="24"/>
          <w:szCs w:val="24"/>
        </w:rPr>
        <w:t>.4.</w:t>
      </w:r>
      <w:r w:rsidR="000F1BD7">
        <w:rPr>
          <w:sz w:val="24"/>
          <w:szCs w:val="24"/>
        </w:rPr>
        <w:t>2</w:t>
      </w:r>
      <w:r w:rsidR="009A5217">
        <w:rPr>
          <w:rFonts w:hint="eastAsia"/>
          <w:sz w:val="24"/>
          <w:szCs w:val="24"/>
        </w:rPr>
        <w:t>桥梁上部结构技术状况指数</w:t>
      </w:r>
      <w:r w:rsidR="009A5217">
        <w:rPr>
          <w:rFonts w:hint="eastAsia"/>
          <w:sz w:val="24"/>
          <w:szCs w:val="24"/>
        </w:rPr>
        <w:t>BCI</w:t>
      </w:r>
      <w:r w:rsidR="009A5217">
        <w:rPr>
          <w:rFonts w:hint="eastAsia"/>
          <w:sz w:val="24"/>
          <w:szCs w:val="24"/>
          <w:vertAlign w:val="subscript"/>
        </w:rPr>
        <w:t>s</w:t>
      </w:r>
      <w:bookmarkEnd w:id="78"/>
    </w:p>
    <w:p w14:paraId="529690BE" w14:textId="77777777" w:rsidR="00C166FF" w:rsidRDefault="00643A6E">
      <w:pPr>
        <w:ind w:firstLineChars="1450" w:firstLine="3045"/>
        <w:jc w:val="left"/>
      </w:pPr>
      <w:r>
        <w:rPr>
          <w:noProof/>
          <w:position w:val="-28"/>
        </w:rPr>
        <w:object w:dxaOrig="1841" w:dyaOrig="683" w14:anchorId="6495FD33">
          <v:shape id="_x0000_i1041" type="#_x0000_t75" alt="" style="width:92.25pt;height:33.75pt;mso-width-percent:0;mso-height-percent:0;mso-width-percent:0;mso-height-percent:0" o:ole="">
            <v:imagedata r:id="rId42" o:title=""/>
          </v:shape>
          <o:OLEObject Type="Embed" ProgID="Equation.3" ShapeID="_x0000_i1041" DrawAspect="Content" ObjectID="_1835962450" r:id="rId43"/>
        </w:object>
      </w:r>
      <w:r w:rsidR="009A5217">
        <w:rPr>
          <w:rFonts w:hint="eastAsia"/>
        </w:rPr>
        <w:t xml:space="preserve">                               </w:t>
      </w:r>
      <w:r w:rsidR="009A5217">
        <w:rPr>
          <w:rFonts w:hint="eastAsia"/>
          <w:sz w:val="24"/>
        </w:rPr>
        <w:t>（</w:t>
      </w:r>
      <w:r w:rsidR="009A5217">
        <w:rPr>
          <w:rFonts w:hint="eastAsia"/>
          <w:sz w:val="24"/>
        </w:rPr>
        <w:t>6</w:t>
      </w:r>
      <w:r w:rsidR="009A5217">
        <w:rPr>
          <w:rFonts w:hint="eastAsia"/>
          <w:sz w:val="24"/>
        </w:rPr>
        <w:t>）</w:t>
      </w:r>
    </w:p>
    <w:p w14:paraId="753BAA81" w14:textId="77777777" w:rsidR="00C166FF" w:rsidRDefault="00643A6E">
      <w:pPr>
        <w:ind w:firstLineChars="1450" w:firstLine="3045"/>
        <w:jc w:val="left"/>
        <w:rPr>
          <w:sz w:val="24"/>
        </w:rPr>
      </w:pPr>
      <w:r>
        <w:rPr>
          <w:noProof/>
          <w:position w:val="-12"/>
        </w:rPr>
        <w:object w:dxaOrig="1856" w:dyaOrig="386" w14:anchorId="79F79754">
          <v:shape id="_x0000_i1042" type="#_x0000_t75" alt="" style="width:93pt;height:18.75pt;mso-width-percent:0;mso-height-percent:0;mso-width-percent:0;mso-height-percent:0" o:ole="">
            <v:imagedata r:id="rId44" o:title=""/>
          </v:shape>
          <o:OLEObject Type="Embed" ProgID="Equation.3" ShapeID="_x0000_i1042" DrawAspect="Content" ObjectID="_1835962451" r:id="rId45"/>
        </w:object>
      </w:r>
      <w:r w:rsidR="009A5217">
        <w:rPr>
          <w:rFonts w:hint="eastAsia"/>
        </w:rPr>
        <w:t xml:space="preserve">                                </w:t>
      </w:r>
      <w:r w:rsidR="009A5217">
        <w:rPr>
          <w:rFonts w:hint="eastAsia"/>
          <w:sz w:val="24"/>
        </w:rPr>
        <w:t>（</w:t>
      </w:r>
      <w:r w:rsidR="009A5217">
        <w:rPr>
          <w:rFonts w:hint="eastAsia"/>
          <w:sz w:val="24"/>
        </w:rPr>
        <w:t>7</w:t>
      </w:r>
      <w:r w:rsidR="009A5217">
        <w:rPr>
          <w:rFonts w:hint="eastAsia"/>
          <w:sz w:val="24"/>
        </w:rPr>
        <w:t>）</w:t>
      </w:r>
    </w:p>
    <w:p w14:paraId="0D08FCC5" w14:textId="77777777" w:rsidR="00C166FF" w:rsidRDefault="00643A6E">
      <w:pPr>
        <w:ind w:firstLineChars="1450" w:firstLine="3045"/>
        <w:jc w:val="left"/>
        <w:rPr>
          <w:sz w:val="24"/>
        </w:rPr>
      </w:pPr>
      <w:r>
        <w:rPr>
          <w:noProof/>
          <w:position w:val="-28"/>
        </w:rPr>
        <w:object w:dxaOrig="2806" w:dyaOrig="683" w14:anchorId="7425CDC8">
          <v:shape id="_x0000_i1043" type="#_x0000_t75" alt="" style="width:140.25pt;height:33.75pt;mso-width-percent:0;mso-height-percent:0;mso-width-percent:0;mso-height-percent:0" o:ole="">
            <v:imagedata r:id="rId46" o:title=""/>
          </v:shape>
          <o:OLEObject Type="Embed" ProgID="Equation.3" ShapeID="_x0000_i1043" DrawAspect="Content" ObjectID="_1835962452" r:id="rId47"/>
        </w:object>
      </w:r>
      <w:r w:rsidR="009A5217">
        <w:rPr>
          <w:rFonts w:hint="eastAsia"/>
        </w:rPr>
        <w:t xml:space="preserve">                       </w:t>
      </w:r>
      <w:r w:rsidR="009A5217">
        <w:rPr>
          <w:rFonts w:hint="eastAsia"/>
          <w:sz w:val="24"/>
        </w:rPr>
        <w:t>（</w:t>
      </w:r>
      <w:r w:rsidR="009A5217">
        <w:rPr>
          <w:rFonts w:hint="eastAsia"/>
          <w:sz w:val="24"/>
        </w:rPr>
        <w:t>8</w:t>
      </w:r>
      <w:r w:rsidR="009A5217">
        <w:rPr>
          <w:rFonts w:hint="eastAsia"/>
          <w:sz w:val="24"/>
        </w:rPr>
        <w:t>）</w:t>
      </w:r>
    </w:p>
    <w:p w14:paraId="2CD5C63E" w14:textId="77777777" w:rsidR="00C166FF" w:rsidRDefault="00643A6E">
      <w:pPr>
        <w:ind w:firstLineChars="1600" w:firstLine="3360"/>
        <w:rPr>
          <w:sz w:val="24"/>
        </w:rPr>
      </w:pPr>
      <w:r>
        <w:rPr>
          <w:noProof/>
          <w:position w:val="-28"/>
        </w:rPr>
        <w:object w:dxaOrig="2123" w:dyaOrig="490" w14:anchorId="654251E1">
          <v:shape id="_x0000_i1044" type="#_x0000_t75" alt="" style="width:105.75pt;height:24pt;mso-width-percent:0;mso-height-percent:0;mso-width-percent:0;mso-height-percent:0" o:ole="">
            <v:imagedata r:id="rId48" o:title=""/>
          </v:shape>
          <o:OLEObject Type="Embed" ProgID="Equation.3" ShapeID="_x0000_i1044" DrawAspect="Content" ObjectID="_1835962453" r:id="rId49"/>
        </w:object>
      </w:r>
      <w:r w:rsidR="009A5217">
        <w:rPr>
          <w:rFonts w:hint="eastAsia"/>
        </w:rPr>
        <w:t xml:space="preserve">                            </w:t>
      </w:r>
      <w:r w:rsidR="009A5217">
        <w:rPr>
          <w:rFonts w:hint="eastAsia"/>
          <w:sz w:val="24"/>
        </w:rPr>
        <w:t>（</w:t>
      </w:r>
      <w:r w:rsidR="009A5217">
        <w:rPr>
          <w:rFonts w:hint="eastAsia"/>
          <w:sz w:val="24"/>
        </w:rPr>
        <w:t>9</w:t>
      </w:r>
      <w:r w:rsidR="009A5217">
        <w:rPr>
          <w:rFonts w:hint="eastAsia"/>
          <w:sz w:val="24"/>
        </w:rPr>
        <w:t>）</w:t>
      </w:r>
    </w:p>
    <w:p w14:paraId="2023069A" w14:textId="77777777" w:rsidR="00C166FF" w:rsidRDefault="00643A6E">
      <w:pPr>
        <w:ind w:firstLineChars="1600" w:firstLine="3360"/>
        <w:rPr>
          <w:sz w:val="24"/>
        </w:rPr>
      </w:pPr>
      <w:r>
        <w:rPr>
          <w:noProof/>
          <w:position w:val="-14"/>
        </w:rPr>
        <w:object w:dxaOrig="2939" w:dyaOrig="386" w14:anchorId="4E353A1D">
          <v:shape id="_x0000_i1045" type="#_x0000_t75" alt="" style="width:147pt;height:18.75pt;mso-width-percent:0;mso-height-percent:0;mso-width-percent:0;mso-height-percent:0" o:ole="">
            <v:imagedata r:id="rId50" o:title=""/>
          </v:shape>
          <o:OLEObject Type="Embed" ProgID="Equation.3" ShapeID="_x0000_i1045" DrawAspect="Content" ObjectID="_1835962454" r:id="rId51"/>
        </w:object>
      </w:r>
      <w:r w:rsidR="009A5217">
        <w:rPr>
          <w:rFonts w:hint="eastAsia"/>
        </w:rPr>
        <w:t xml:space="preserve">                    </w:t>
      </w:r>
      <w:r w:rsidR="009A5217">
        <w:rPr>
          <w:rFonts w:hint="eastAsia"/>
          <w:sz w:val="24"/>
        </w:rPr>
        <w:t>（</w:t>
      </w:r>
      <w:r w:rsidR="009A5217">
        <w:rPr>
          <w:rFonts w:hint="eastAsia"/>
          <w:sz w:val="24"/>
        </w:rPr>
        <w:t>10</w:t>
      </w:r>
      <w:r w:rsidR="009A5217">
        <w:rPr>
          <w:rFonts w:hint="eastAsia"/>
          <w:sz w:val="24"/>
        </w:rPr>
        <w:t>）</w:t>
      </w:r>
    </w:p>
    <w:p w14:paraId="7AC0FFC2" w14:textId="77777777" w:rsidR="00C166FF" w:rsidRDefault="00643A6E">
      <w:pPr>
        <w:ind w:firstLineChars="1600" w:firstLine="3360"/>
        <w:rPr>
          <w:sz w:val="24"/>
        </w:rPr>
      </w:pPr>
      <w:r>
        <w:rPr>
          <w:noProof/>
          <w:position w:val="-46"/>
        </w:rPr>
        <w:object w:dxaOrig="1455" w:dyaOrig="876" w14:anchorId="7765C86A">
          <v:shape id="_x0000_i1046" type="#_x0000_t75" alt="" style="width:72.75pt;height:43.5pt;mso-width-percent:0;mso-height-percent:0;mso-width-percent:0;mso-height-percent:0" o:ole="">
            <v:imagedata r:id="rId52" o:title=""/>
          </v:shape>
          <o:OLEObject Type="Embed" ProgID="Equation.3" ShapeID="_x0000_i1046" DrawAspect="Content" ObjectID="_1835962455" r:id="rId53"/>
        </w:object>
      </w:r>
      <w:r w:rsidR="009A5217">
        <w:rPr>
          <w:rFonts w:hint="eastAsia"/>
        </w:rPr>
        <w:t xml:space="preserve">                                   </w:t>
      </w:r>
      <w:r w:rsidR="009A5217">
        <w:rPr>
          <w:rFonts w:hint="eastAsia"/>
          <w:sz w:val="24"/>
        </w:rPr>
        <w:t>（</w:t>
      </w:r>
      <w:r w:rsidR="009A5217">
        <w:rPr>
          <w:rFonts w:hint="eastAsia"/>
          <w:sz w:val="24"/>
        </w:rPr>
        <w:t>11</w:t>
      </w:r>
      <w:r w:rsidR="009A5217">
        <w:rPr>
          <w:rFonts w:hint="eastAsia"/>
          <w:sz w:val="24"/>
        </w:rPr>
        <w:t>）</w:t>
      </w:r>
    </w:p>
    <w:p w14:paraId="5920B00F" w14:textId="77777777" w:rsidR="00C166FF" w:rsidRDefault="009A5217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 w:rsidR="00643A6E">
        <w:rPr>
          <w:noProof/>
          <w:position w:val="-12"/>
        </w:rPr>
        <w:object w:dxaOrig="594" w:dyaOrig="386" w14:anchorId="5917C19F">
          <v:shape id="_x0000_i1047" type="#_x0000_t75" alt="" style="width:29.25pt;height:18.75pt;mso-width-percent:0;mso-height-percent:0;mso-width-percent:0;mso-height-percent:0" o:ole="">
            <v:imagedata r:id="rId54" o:title=""/>
          </v:shape>
          <o:OLEObject Type="Embed" ProgID="Equation.3" ShapeID="_x0000_i1047" DrawAspect="Content" ObjectID="_1835962456" r:id="rId55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跨上部结构技术状况指数；</w:t>
      </w:r>
    </w:p>
    <w:p w14:paraId="560F0F95" w14:textId="77777777" w:rsidR="00C166FF" w:rsidRDefault="009A5217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i/>
          <w:sz w:val="24"/>
        </w:rPr>
        <w:t>b</w:t>
      </w:r>
      <w:r>
        <w:rPr>
          <w:rFonts w:hint="eastAsia"/>
          <w:sz w:val="24"/>
        </w:rPr>
        <w:t>——桥梁跨数；</w:t>
      </w:r>
    </w:p>
    <w:p w14:paraId="1AD5A2B2" w14:textId="77777777" w:rsidR="00C166FF" w:rsidRDefault="009A521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</w:t>
      </w:r>
      <w:r w:rsidR="00643A6E">
        <w:rPr>
          <w:noProof/>
          <w:position w:val="-14"/>
          <w:sz w:val="24"/>
        </w:rPr>
        <w:object w:dxaOrig="564" w:dyaOrig="341" w14:anchorId="68D1BEE1">
          <v:shape id="_x0000_i1048" type="#_x0000_t75" alt="" style="width:28.5pt;height:17.25pt;mso-width-percent:0;mso-height-percent:0;mso-width-percent:0;mso-height-percent:0" o:ole="">
            <v:imagedata r:id="rId56" o:title=""/>
          </v:shape>
          <o:OLEObject Type="Embed" ProgID="Equation.3" ShapeID="_x0000_i1048" DrawAspect="Content" ObjectID="_1835962457" r:id="rId57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类构件损坏的综合扣分值；当</w:t>
      </w:r>
      <w:r w:rsidR="00643A6E">
        <w:rPr>
          <w:noProof/>
          <w:position w:val="-14"/>
          <w:sz w:val="24"/>
        </w:rPr>
        <w:object w:dxaOrig="564" w:dyaOrig="341" w14:anchorId="4D681059">
          <v:shape id="_x0000_i1049" type="#_x0000_t75" alt="" style="width:28.5pt;height:17.25pt;mso-width-percent:0;mso-height-percent:0;mso-width-percent:0;mso-height-percent:0" o:ole="">
            <v:imagedata r:id="rId58" o:title=""/>
          </v:shape>
          <o:OLEObject Type="Embed" ProgID="Equation.3" ShapeID="_x0000_i1049" DrawAspect="Content" ObjectID="_1835962458" r:id="rId59"/>
        </w:object>
      </w:r>
      <w:r>
        <w:rPr>
          <w:sz w:val="24"/>
        </w:rPr>
        <w:t>＜</w:t>
      </w:r>
      <w:r>
        <w:rPr>
          <w:rFonts w:hint="eastAsia"/>
          <w:sz w:val="24"/>
        </w:rPr>
        <w:t>max(</w:t>
      </w:r>
      <w:r w:rsidR="00643A6E">
        <w:rPr>
          <w:noProof/>
          <w:position w:val="-14"/>
          <w:sz w:val="24"/>
        </w:rPr>
        <w:object w:dxaOrig="490" w:dyaOrig="341" w14:anchorId="64BC414E">
          <v:shape id="_x0000_i1050" type="#_x0000_t75" alt="" style="width:24pt;height:17.25pt;mso-width-percent:0;mso-height-percent:0;mso-width-percent:0;mso-height-percent:0" o:ole="">
            <v:imagedata r:id="rId60" o:title=""/>
          </v:shape>
          <o:OLEObject Type="Embed" ProgID="Equation.3" ShapeID="_x0000_i1050" DrawAspect="Content" ObjectID="_1835962459" r:id="rId61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max</w:t>
      </w:r>
      <w:r>
        <w:rPr>
          <w:rFonts w:hint="eastAsia"/>
          <w:sz w:val="24"/>
        </w:rPr>
        <w:t>（</w:t>
      </w:r>
      <w:r w:rsidR="00643A6E">
        <w:rPr>
          <w:noProof/>
          <w:position w:val="-14"/>
          <w:sz w:val="24"/>
        </w:rPr>
        <w:object w:dxaOrig="490" w:dyaOrig="341" w14:anchorId="2CFD5BB9">
          <v:shape id="_x0000_i1051" type="#_x0000_t75" alt="" style="width:24pt;height:17.25pt;mso-width-percent:0;mso-height-percent:0;mso-width-percent:0;mso-height-percent:0" o:ole="">
            <v:imagedata r:id="rId62" o:title=""/>
          </v:shape>
          <o:OLEObject Type="Embed" ProgID="Equation.3" ShapeID="_x0000_i1051" DrawAspect="Content" ObjectID="_1835962460" r:id="rId63"/>
        </w:object>
      </w:r>
      <w:r>
        <w:rPr>
          <w:rFonts w:hint="eastAsia"/>
          <w:sz w:val="24"/>
        </w:rPr>
        <w:t>）；当</w:t>
      </w:r>
      <w:r w:rsidR="00643A6E">
        <w:rPr>
          <w:noProof/>
          <w:position w:val="-14"/>
          <w:sz w:val="24"/>
        </w:rPr>
        <w:object w:dxaOrig="564" w:dyaOrig="341" w14:anchorId="42ADF88C">
          <v:shape id="_x0000_i1052" type="#_x0000_t75" alt="" style="width:28.5pt;height:17.25pt;mso-width-percent:0;mso-height-percent:0;mso-width-percent:0;mso-height-percent:0" o:ole="">
            <v:imagedata r:id="rId58" o:title=""/>
          </v:shape>
          <o:OLEObject Type="Embed" ProgID="Equation.3" ShapeID="_x0000_i1052" DrawAspect="Content" ObjectID="_1835962461" r:id="rId64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10CF38CB" w14:textId="77777777" w:rsidR="00C166FF" w:rsidRDefault="009A5217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 w:rsidR="00643A6E">
        <w:rPr>
          <w:noProof/>
          <w:position w:val="-14"/>
        </w:rPr>
        <w:object w:dxaOrig="386" w:dyaOrig="341" w14:anchorId="51008506">
          <v:shape id="_x0000_i1053" type="#_x0000_t75" alt="" style="width:18.75pt;height:17.25pt;mso-width-percent:0;mso-height-percent:0;mso-width-percent:0;mso-height-percent:0" o:ole="">
            <v:imagedata r:id="rId65" o:title=""/>
          </v:shape>
          <o:OLEObject Type="Embed" ProgID="Equation.3" ShapeID="_x0000_i1053" DrawAspect="Content" ObjectID="_1835962462" r:id="rId66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类构件的权重</w:t>
      </w:r>
      <w:r>
        <w:rPr>
          <w:rFonts w:ascii="宋体" w:hAnsi="宋体" w:hint="eastAsia"/>
          <w:sz w:val="24"/>
        </w:rPr>
        <w:t>；</w:t>
      </w:r>
    </w:p>
    <w:p w14:paraId="78C28B13" w14:textId="77777777" w:rsidR="00C166FF" w:rsidRDefault="009A521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c</w: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跨上部结构的桥梁构件类型指数；</w:t>
      </w:r>
    </w:p>
    <w:p w14:paraId="5A5E551B" w14:textId="77777777" w:rsidR="00C166FF" w:rsidRDefault="00643A6E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490" w:dyaOrig="341" w14:anchorId="3025BE7D">
          <v:shape id="_x0000_i1054" type="#_x0000_t75" alt="" style="width:24pt;height:17.25pt;mso-width-percent:0;mso-height-percent:0;mso-width-percent:0;mso-height-percent:0" o:ole="">
            <v:imagedata r:id="rId67" o:title=""/>
          </v:shape>
          <o:OLEObject Type="Embed" ProgID="Equation.3" ShapeID="_x0000_i1054" DrawAspect="Content" ObjectID="_1835962463" r:id="rId68"/>
        </w:object>
      </w:r>
      <w:r w:rsidR="009A5217">
        <w:rPr>
          <w:rFonts w:hint="eastAsia"/>
          <w:sz w:val="24"/>
        </w:rPr>
        <w:t>——第</w:t>
      </w:r>
      <w:proofErr w:type="spellStart"/>
      <w:r w:rsidR="009A5217">
        <w:rPr>
          <w:rFonts w:hint="eastAsia"/>
          <w:i/>
          <w:sz w:val="24"/>
        </w:rPr>
        <w:t>i</w:t>
      </w:r>
      <w:proofErr w:type="spellEnd"/>
      <w:r w:rsidR="009A5217">
        <w:rPr>
          <w:rFonts w:hint="eastAsia"/>
          <w:sz w:val="24"/>
        </w:rPr>
        <w:t>跨上部结构中第</w:t>
      </w:r>
      <w:r w:rsidR="009A5217">
        <w:rPr>
          <w:rFonts w:hint="eastAsia"/>
          <w:i/>
          <w:sz w:val="24"/>
        </w:rPr>
        <w:t>j</w:t>
      </w:r>
      <w:r w:rsidR="009A5217">
        <w:rPr>
          <w:rFonts w:hint="eastAsia"/>
          <w:sz w:val="24"/>
        </w:rPr>
        <w:t>类</w:t>
      </w:r>
      <w:proofErr w:type="gramStart"/>
      <w:r w:rsidR="009A5217">
        <w:rPr>
          <w:rFonts w:hint="eastAsia"/>
          <w:sz w:val="24"/>
        </w:rPr>
        <w:t>构件第</w:t>
      </w:r>
      <w:proofErr w:type="gramEnd"/>
      <w:r w:rsidR="009A5217">
        <w:rPr>
          <w:rFonts w:hint="eastAsia"/>
          <w:i/>
          <w:sz w:val="24"/>
        </w:rPr>
        <w:t>k</w:t>
      </w:r>
      <w:r w:rsidR="009A5217">
        <w:rPr>
          <w:rFonts w:hint="eastAsia"/>
          <w:sz w:val="24"/>
        </w:rPr>
        <w:t>项损坏的扣分值；</w:t>
      </w:r>
    </w:p>
    <w:p w14:paraId="6FF3DABA" w14:textId="77777777" w:rsidR="00C166FF" w:rsidRDefault="00643A6E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341" w:dyaOrig="341" w14:anchorId="128478B3">
          <v:shape id="_x0000_i1055" type="#_x0000_t75" alt="" style="width:17.25pt;height:17.25pt;mso-width-percent:0;mso-height-percent:0;mso-width-percent:0;mso-height-percent:0" o:ole="">
            <v:imagedata r:id="rId69" o:title=""/>
          </v:shape>
          <o:OLEObject Type="Embed" ProgID="Equation.3" ShapeID="_x0000_i1055" DrawAspect="Content" ObjectID="_1835962464" r:id="rId70"/>
        </w:object>
      </w:r>
      <w:r w:rsidR="009A5217">
        <w:rPr>
          <w:rFonts w:hint="eastAsia"/>
          <w:sz w:val="24"/>
        </w:rPr>
        <w:t>——第</w:t>
      </w:r>
      <w:proofErr w:type="spellStart"/>
      <w:r w:rsidR="009A5217">
        <w:rPr>
          <w:rFonts w:hint="eastAsia"/>
          <w:i/>
          <w:sz w:val="24"/>
        </w:rPr>
        <w:t>i</w:t>
      </w:r>
      <w:proofErr w:type="spellEnd"/>
      <w:r w:rsidR="009A5217">
        <w:rPr>
          <w:rFonts w:hint="eastAsia"/>
          <w:sz w:val="24"/>
        </w:rPr>
        <w:t>跨上部结构中第</w:t>
      </w:r>
      <w:r w:rsidR="009A5217">
        <w:rPr>
          <w:rFonts w:hint="eastAsia"/>
          <w:i/>
          <w:sz w:val="24"/>
        </w:rPr>
        <w:t>j</w:t>
      </w:r>
      <w:r w:rsidR="009A5217">
        <w:rPr>
          <w:rFonts w:hint="eastAsia"/>
          <w:sz w:val="24"/>
        </w:rPr>
        <w:t>类</w:t>
      </w:r>
      <w:proofErr w:type="gramStart"/>
      <w:r w:rsidR="009A5217">
        <w:rPr>
          <w:rFonts w:hint="eastAsia"/>
          <w:sz w:val="24"/>
        </w:rPr>
        <w:t>构件第</w:t>
      </w:r>
      <w:proofErr w:type="gramEnd"/>
      <w:r w:rsidR="009A5217">
        <w:rPr>
          <w:rFonts w:hint="eastAsia"/>
          <w:i/>
          <w:sz w:val="24"/>
        </w:rPr>
        <w:t>k</w:t>
      </w:r>
      <w:r w:rsidR="009A5217">
        <w:rPr>
          <w:rFonts w:hint="eastAsia"/>
          <w:sz w:val="24"/>
        </w:rPr>
        <w:t>项损坏的权重；</w:t>
      </w:r>
    </w:p>
    <w:p w14:paraId="1B74EE0F" w14:textId="31A6D719" w:rsidR="00C166FF" w:rsidRDefault="00643A6E" w:rsidP="00E23F46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341" w:dyaOrig="341" w14:anchorId="389D62A2">
          <v:shape id="_x0000_i1056" type="#_x0000_t75" alt="" style="width:17.25pt;height:17.25pt;mso-width-percent:0;mso-height-percent:0;mso-width-percent:0;mso-height-percent:0" o:ole="">
            <v:imagedata r:id="rId71" o:title=""/>
          </v:shape>
          <o:OLEObject Type="Embed" ProgID="Equation.3" ShapeID="_x0000_i1056" DrawAspect="Content" ObjectID="_1835962465" r:id="rId72"/>
        </w:object>
      </w:r>
      <w:r w:rsidR="009A5217">
        <w:rPr>
          <w:rFonts w:hint="eastAsia"/>
          <w:sz w:val="24"/>
        </w:rPr>
        <w:t>——第</w:t>
      </w:r>
      <w:proofErr w:type="spellStart"/>
      <w:r w:rsidR="009A5217">
        <w:rPr>
          <w:rFonts w:hint="eastAsia"/>
          <w:i/>
          <w:sz w:val="24"/>
        </w:rPr>
        <w:t>i</w:t>
      </w:r>
      <w:proofErr w:type="spellEnd"/>
      <w:r w:rsidR="009A5217">
        <w:rPr>
          <w:rFonts w:hint="eastAsia"/>
          <w:sz w:val="24"/>
        </w:rPr>
        <w:t>跨上部结构中第</w:t>
      </w:r>
      <w:r w:rsidR="009A5217">
        <w:rPr>
          <w:rFonts w:hint="eastAsia"/>
          <w:i/>
          <w:sz w:val="24"/>
        </w:rPr>
        <w:t>j</w:t>
      </w:r>
      <w:r w:rsidR="009A5217">
        <w:rPr>
          <w:rFonts w:hint="eastAsia"/>
          <w:sz w:val="24"/>
        </w:rPr>
        <w:t>类</w:t>
      </w:r>
      <w:proofErr w:type="gramStart"/>
      <w:r w:rsidR="009A5217">
        <w:rPr>
          <w:rFonts w:hint="eastAsia"/>
          <w:sz w:val="24"/>
        </w:rPr>
        <w:t>构件第</w:t>
      </w:r>
      <w:proofErr w:type="gramEnd"/>
      <w:r w:rsidR="009A5217">
        <w:rPr>
          <w:rFonts w:hint="eastAsia"/>
          <w:i/>
          <w:sz w:val="24"/>
        </w:rPr>
        <w:t>k</w:t>
      </w:r>
      <w:r w:rsidR="009A5217">
        <w:rPr>
          <w:rFonts w:hint="eastAsia"/>
          <w:sz w:val="24"/>
        </w:rPr>
        <w:t>项损坏的扣</w:t>
      </w:r>
      <w:proofErr w:type="gramStart"/>
      <w:r w:rsidR="009A5217">
        <w:rPr>
          <w:rFonts w:hint="eastAsia"/>
          <w:sz w:val="24"/>
        </w:rPr>
        <w:t>分值占第</w:t>
      </w:r>
      <w:proofErr w:type="gramEnd"/>
      <w:r w:rsidR="009A5217">
        <w:rPr>
          <w:rFonts w:hint="eastAsia"/>
          <w:i/>
          <w:sz w:val="24"/>
        </w:rPr>
        <w:t>j</w:t>
      </w:r>
      <w:r w:rsidR="009A5217">
        <w:rPr>
          <w:rFonts w:hint="eastAsia"/>
          <w:sz w:val="24"/>
        </w:rPr>
        <w:t>类构件所有扣分值的比例。</w:t>
      </w:r>
    </w:p>
    <w:p w14:paraId="6FDD82FF" w14:textId="77777777" w:rsidR="00C166FF" w:rsidRDefault="009A5217">
      <w:pPr>
        <w:spacing w:afterLines="50" w:after="156" w:line="400" w:lineRule="exact"/>
        <w:ind w:firstLineChars="1070" w:firstLine="2568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{{+</w:t>
      </w:r>
      <w:proofErr w:type="spellStart"/>
      <w:r>
        <w:rPr>
          <w:rFonts w:hint="eastAsia"/>
          <w:color w:val="0000FF"/>
          <w:sz w:val="24"/>
        </w:rPr>
        <w:t>F_calculation_top</w:t>
      </w:r>
      <w:proofErr w:type="spellEnd"/>
      <w:r>
        <w:rPr>
          <w:rFonts w:hint="eastAsia"/>
          <w:color w:val="0000FF"/>
          <w:sz w:val="24"/>
        </w:rPr>
        <w:t>}}</w:t>
      </w:r>
    </w:p>
    <w:p w14:paraId="1FF770C4" w14:textId="4C2895DC" w:rsidR="00C166FF" w:rsidRDefault="000B51B4">
      <w:pPr>
        <w:pStyle w:val="3"/>
        <w:spacing w:beforeLines="50" w:before="156" w:after="60" w:line="400" w:lineRule="exact"/>
        <w:rPr>
          <w:sz w:val="24"/>
          <w:szCs w:val="24"/>
        </w:rPr>
      </w:pPr>
      <w:bookmarkStart w:id="79" w:name="_Toc490569673"/>
      <w:bookmarkStart w:id="80" w:name="_Toc520922000"/>
      <w:bookmarkStart w:id="81" w:name="_Toc16501694"/>
      <w:bookmarkStart w:id="82" w:name="_Toc225349029"/>
      <w:r>
        <w:rPr>
          <w:rFonts w:hint="eastAsia"/>
          <w:sz w:val="24"/>
          <w:szCs w:val="24"/>
        </w:rPr>
        <w:t>4</w:t>
      </w:r>
      <w:r w:rsidR="009A5217">
        <w:rPr>
          <w:rFonts w:hint="eastAsia"/>
          <w:sz w:val="24"/>
          <w:szCs w:val="24"/>
        </w:rPr>
        <w:t>.4.</w:t>
      </w:r>
      <w:r w:rsidR="000F1BD7">
        <w:rPr>
          <w:sz w:val="24"/>
          <w:szCs w:val="24"/>
        </w:rPr>
        <w:t>3</w:t>
      </w:r>
      <w:r w:rsidR="009A5217">
        <w:rPr>
          <w:rFonts w:hint="eastAsia"/>
          <w:sz w:val="24"/>
          <w:szCs w:val="24"/>
        </w:rPr>
        <w:t>桥梁下部结构技术状况指数</w:t>
      </w:r>
      <w:proofErr w:type="spellStart"/>
      <w:r w:rsidR="009A5217">
        <w:rPr>
          <w:rFonts w:hint="eastAsia"/>
          <w:sz w:val="24"/>
          <w:szCs w:val="24"/>
        </w:rPr>
        <w:t>BCI</w:t>
      </w:r>
      <w:r w:rsidR="009A5217">
        <w:rPr>
          <w:rFonts w:hint="eastAsia"/>
          <w:sz w:val="24"/>
          <w:szCs w:val="24"/>
          <w:vertAlign w:val="subscript"/>
        </w:rPr>
        <w:t>x</w:t>
      </w:r>
      <w:bookmarkEnd w:id="79"/>
      <w:bookmarkEnd w:id="80"/>
      <w:bookmarkEnd w:id="81"/>
      <w:bookmarkEnd w:id="82"/>
      <w:proofErr w:type="spellEnd"/>
    </w:p>
    <w:p w14:paraId="72ADDA0E" w14:textId="77777777" w:rsidR="00C166FF" w:rsidRDefault="00643A6E">
      <w:pPr>
        <w:ind w:firstLineChars="1450" w:firstLine="3045"/>
        <w:jc w:val="left"/>
      </w:pPr>
      <w:r>
        <w:rPr>
          <w:noProof/>
          <w:position w:val="-30"/>
        </w:rPr>
        <w:object w:dxaOrig="2167" w:dyaOrig="727" w14:anchorId="3E63DD8F">
          <v:shape id="_x0000_i1057" type="#_x0000_t75" alt="" style="width:108.75pt;height:36.75pt;mso-width-percent:0;mso-height-percent:0;mso-width-percent:0;mso-height-percent:0" o:ole="">
            <v:imagedata r:id="rId73" o:title=""/>
          </v:shape>
          <o:OLEObject Type="Embed" ProgID="Equation.3" ShapeID="_x0000_i1057" DrawAspect="Content" ObjectID="_1835962466" r:id="rId74"/>
        </w:object>
      </w:r>
      <w:r w:rsidR="009A5217">
        <w:rPr>
          <w:rFonts w:hint="eastAsia"/>
        </w:rPr>
        <w:t xml:space="preserve">                              </w:t>
      </w:r>
      <w:r w:rsidR="009A5217">
        <w:rPr>
          <w:rFonts w:hint="eastAsia"/>
          <w:sz w:val="24"/>
        </w:rPr>
        <w:t>（</w:t>
      </w:r>
      <w:r w:rsidR="009A5217">
        <w:rPr>
          <w:rFonts w:hint="eastAsia"/>
          <w:sz w:val="24"/>
        </w:rPr>
        <w:t>12</w:t>
      </w:r>
      <w:r w:rsidR="009A5217">
        <w:rPr>
          <w:rFonts w:hint="eastAsia"/>
          <w:sz w:val="24"/>
        </w:rPr>
        <w:t>）</w:t>
      </w:r>
    </w:p>
    <w:p w14:paraId="12933689" w14:textId="77777777" w:rsidR="00C166FF" w:rsidRDefault="00643A6E">
      <w:pPr>
        <w:ind w:firstLineChars="1450" w:firstLine="3045"/>
        <w:jc w:val="left"/>
        <w:rPr>
          <w:sz w:val="24"/>
        </w:rPr>
      </w:pPr>
      <w:r>
        <w:rPr>
          <w:noProof/>
          <w:position w:val="-14"/>
        </w:rPr>
        <w:object w:dxaOrig="1900" w:dyaOrig="341" w14:anchorId="24DD3C86">
          <v:shape id="_x0000_i1058" type="#_x0000_t75" alt="" style="width:95.25pt;height:17.25pt;mso-width-percent:0;mso-height-percent:0;mso-width-percent:0;mso-height-percent:0" o:ole="">
            <v:imagedata r:id="rId75" o:title=""/>
          </v:shape>
          <o:OLEObject Type="Embed" ProgID="Equation.3" ShapeID="_x0000_i1058" DrawAspect="Content" ObjectID="_1835962467" r:id="rId76"/>
        </w:object>
      </w:r>
      <w:r w:rsidR="009A5217">
        <w:rPr>
          <w:rFonts w:hint="eastAsia"/>
        </w:rPr>
        <w:t xml:space="preserve">                                 </w:t>
      </w:r>
      <w:r w:rsidR="009A5217">
        <w:rPr>
          <w:rFonts w:hint="eastAsia"/>
          <w:sz w:val="24"/>
        </w:rPr>
        <w:t>（</w:t>
      </w:r>
      <w:r w:rsidR="009A5217">
        <w:rPr>
          <w:rFonts w:hint="eastAsia"/>
          <w:sz w:val="24"/>
        </w:rPr>
        <w:t>13</w:t>
      </w:r>
      <w:r w:rsidR="009A5217">
        <w:rPr>
          <w:rFonts w:hint="eastAsia"/>
          <w:sz w:val="24"/>
        </w:rPr>
        <w:t>）</w:t>
      </w:r>
    </w:p>
    <w:p w14:paraId="349FEB87" w14:textId="77777777" w:rsidR="00C166FF" w:rsidRDefault="00643A6E">
      <w:pPr>
        <w:ind w:firstLineChars="1450" w:firstLine="3045"/>
        <w:jc w:val="left"/>
        <w:rPr>
          <w:sz w:val="24"/>
        </w:rPr>
      </w:pPr>
      <w:r>
        <w:rPr>
          <w:noProof/>
          <w:position w:val="-28"/>
        </w:rPr>
        <w:object w:dxaOrig="2939" w:dyaOrig="683" w14:anchorId="6362DDE2">
          <v:shape id="_x0000_i1059" type="#_x0000_t75" alt="" style="width:147pt;height:33.75pt;mso-width-percent:0;mso-height-percent:0;mso-width-percent:0;mso-height-percent:0" o:ole="">
            <v:imagedata r:id="rId77" o:title=""/>
          </v:shape>
          <o:OLEObject Type="Embed" ProgID="Equation.3" ShapeID="_x0000_i1059" DrawAspect="Content" ObjectID="_1835962468" r:id="rId78"/>
        </w:object>
      </w:r>
      <w:r w:rsidR="009A5217">
        <w:rPr>
          <w:rFonts w:hint="eastAsia"/>
        </w:rPr>
        <w:t xml:space="preserve">                       </w:t>
      </w:r>
      <w:r w:rsidR="009A5217">
        <w:rPr>
          <w:rFonts w:hint="eastAsia"/>
          <w:sz w:val="24"/>
        </w:rPr>
        <w:t>（</w:t>
      </w:r>
      <w:r w:rsidR="009A5217">
        <w:rPr>
          <w:rFonts w:hint="eastAsia"/>
          <w:sz w:val="24"/>
        </w:rPr>
        <w:t>14</w:t>
      </w:r>
      <w:r w:rsidR="009A5217">
        <w:rPr>
          <w:rFonts w:hint="eastAsia"/>
          <w:sz w:val="24"/>
        </w:rPr>
        <w:t>）</w:t>
      </w:r>
    </w:p>
    <w:p w14:paraId="761B7800" w14:textId="77777777" w:rsidR="00C166FF" w:rsidRDefault="00643A6E">
      <w:pPr>
        <w:ind w:firstLineChars="1600" w:firstLine="3360"/>
        <w:rPr>
          <w:sz w:val="24"/>
        </w:rPr>
      </w:pPr>
      <w:r>
        <w:rPr>
          <w:noProof/>
          <w:position w:val="-28"/>
        </w:rPr>
        <w:object w:dxaOrig="2167" w:dyaOrig="490" w14:anchorId="581DF58B">
          <v:shape id="_x0000_i1060" type="#_x0000_t75" alt="" style="width:108.75pt;height:24pt;mso-width-percent:0;mso-height-percent:0;mso-width-percent:0;mso-height-percent:0" o:ole="">
            <v:imagedata r:id="rId79" o:title=""/>
          </v:shape>
          <o:OLEObject Type="Embed" ProgID="Equation.3" ShapeID="_x0000_i1060" DrawAspect="Content" ObjectID="_1835962469" r:id="rId80"/>
        </w:object>
      </w:r>
      <w:r w:rsidR="009A5217">
        <w:rPr>
          <w:rFonts w:hint="eastAsia"/>
        </w:rPr>
        <w:t xml:space="preserve">                           </w:t>
      </w:r>
      <w:r w:rsidR="009A5217">
        <w:rPr>
          <w:rFonts w:hint="eastAsia"/>
          <w:sz w:val="24"/>
        </w:rPr>
        <w:t>（</w:t>
      </w:r>
      <w:r w:rsidR="009A5217">
        <w:rPr>
          <w:rFonts w:hint="eastAsia"/>
          <w:sz w:val="24"/>
        </w:rPr>
        <w:t>15</w:t>
      </w:r>
      <w:r w:rsidR="009A5217">
        <w:rPr>
          <w:rFonts w:hint="eastAsia"/>
          <w:sz w:val="24"/>
        </w:rPr>
        <w:t>）</w:t>
      </w:r>
    </w:p>
    <w:p w14:paraId="16D78FAA" w14:textId="77777777" w:rsidR="00C166FF" w:rsidRDefault="00643A6E">
      <w:pPr>
        <w:ind w:firstLineChars="1600" w:firstLine="3360"/>
        <w:rPr>
          <w:sz w:val="24"/>
        </w:rPr>
      </w:pPr>
      <w:r>
        <w:rPr>
          <w:noProof/>
          <w:position w:val="-14"/>
        </w:rPr>
        <w:object w:dxaOrig="3118" w:dyaOrig="386" w14:anchorId="0F0342BF">
          <v:shape id="_x0000_i1061" type="#_x0000_t75" alt="" style="width:156pt;height:18.75pt;mso-width-percent:0;mso-height-percent:0;mso-width-percent:0;mso-height-percent:0" o:ole="">
            <v:imagedata r:id="rId81" o:title=""/>
          </v:shape>
          <o:OLEObject Type="Embed" ProgID="Equation.3" ShapeID="_x0000_i1061" DrawAspect="Content" ObjectID="_1835962470" r:id="rId82"/>
        </w:object>
      </w:r>
      <w:r w:rsidR="009A5217">
        <w:rPr>
          <w:rFonts w:hint="eastAsia"/>
        </w:rPr>
        <w:t xml:space="preserve">                   </w:t>
      </w:r>
      <w:r w:rsidR="009A5217">
        <w:rPr>
          <w:rFonts w:hint="eastAsia"/>
          <w:sz w:val="24"/>
        </w:rPr>
        <w:t>（</w:t>
      </w:r>
      <w:r w:rsidR="009A5217">
        <w:rPr>
          <w:rFonts w:hint="eastAsia"/>
          <w:sz w:val="24"/>
        </w:rPr>
        <w:t>16</w:t>
      </w:r>
      <w:r w:rsidR="009A5217">
        <w:rPr>
          <w:rFonts w:hint="eastAsia"/>
          <w:sz w:val="24"/>
        </w:rPr>
        <w:t>）</w:t>
      </w:r>
    </w:p>
    <w:p w14:paraId="66AF2361" w14:textId="77777777" w:rsidR="00C166FF" w:rsidRDefault="00643A6E">
      <w:pPr>
        <w:ind w:firstLineChars="1600" w:firstLine="3360"/>
        <w:rPr>
          <w:sz w:val="24"/>
        </w:rPr>
      </w:pPr>
      <w:r>
        <w:rPr>
          <w:noProof/>
          <w:position w:val="-46"/>
        </w:rPr>
        <w:object w:dxaOrig="1499" w:dyaOrig="876" w14:anchorId="08DF6065">
          <v:shape id="_x0000_i1062" type="#_x0000_t75" alt="" style="width:75pt;height:43.5pt;mso-width-percent:0;mso-height-percent:0;mso-width-percent:0;mso-height-percent:0" o:ole="">
            <v:imagedata r:id="rId83" o:title=""/>
          </v:shape>
          <o:OLEObject Type="Embed" ProgID="Equation.3" ShapeID="_x0000_i1062" DrawAspect="Content" ObjectID="_1835962471" r:id="rId84"/>
        </w:object>
      </w:r>
      <w:r w:rsidR="009A5217">
        <w:rPr>
          <w:rFonts w:hint="eastAsia"/>
        </w:rPr>
        <w:t xml:space="preserve">                                  </w:t>
      </w:r>
      <w:r w:rsidR="009A5217">
        <w:rPr>
          <w:rFonts w:hint="eastAsia"/>
          <w:sz w:val="24"/>
        </w:rPr>
        <w:t>（</w:t>
      </w:r>
      <w:r w:rsidR="009A5217">
        <w:rPr>
          <w:rFonts w:hint="eastAsia"/>
          <w:sz w:val="24"/>
        </w:rPr>
        <w:t>17</w:t>
      </w:r>
      <w:r w:rsidR="009A5217">
        <w:rPr>
          <w:rFonts w:hint="eastAsia"/>
          <w:sz w:val="24"/>
        </w:rPr>
        <w:t>）</w:t>
      </w:r>
    </w:p>
    <w:p w14:paraId="67ED2A09" w14:textId="77777777" w:rsidR="00C166FF" w:rsidRDefault="009A5217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 w:rsidR="00643A6E">
        <w:rPr>
          <w:noProof/>
          <w:position w:val="-14"/>
        </w:rPr>
        <w:object w:dxaOrig="609" w:dyaOrig="341" w14:anchorId="16FCE3E2">
          <v:shape id="_x0000_i1063" type="#_x0000_t75" alt="" style="width:30.75pt;height:17.25pt;mso-width-percent:0;mso-height-percent:0;mso-width-percent:0;mso-height-percent:0" o:ole="">
            <v:imagedata r:id="rId85" o:title=""/>
          </v:shape>
          <o:OLEObject Type="Embed" ProgID="Equation.3" ShapeID="_x0000_i1063" DrawAspect="Content" ObjectID="_1835962472" r:id="rId86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号墩（台）下部结构技术状况指数；</w:t>
      </w:r>
    </w:p>
    <w:p w14:paraId="10728765" w14:textId="77777777" w:rsidR="00C166FF" w:rsidRDefault="009A5217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i/>
          <w:sz w:val="24"/>
        </w:rPr>
        <w:t>b</w:t>
      </w:r>
      <w:r>
        <w:rPr>
          <w:rFonts w:hint="eastAsia"/>
          <w:sz w:val="24"/>
        </w:rPr>
        <w:t>——桥梁跨数；</w:t>
      </w:r>
    </w:p>
    <w:p w14:paraId="14C0E54B" w14:textId="77777777" w:rsidR="00C166FF" w:rsidRDefault="009A521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</w:t>
      </w:r>
      <w:r w:rsidR="00643A6E">
        <w:rPr>
          <w:noProof/>
          <w:position w:val="-14"/>
          <w:sz w:val="24"/>
        </w:rPr>
        <w:object w:dxaOrig="609" w:dyaOrig="341" w14:anchorId="0287DE21">
          <v:shape id="_x0000_i1064" type="#_x0000_t75" alt="" style="width:30.75pt;height:17.25pt;mso-width-percent:0;mso-height-percent:0;mso-width-percent:0;mso-height-percent:0" o:ole="">
            <v:imagedata r:id="rId87" o:title=""/>
          </v:shape>
          <o:OLEObject Type="Embed" ProgID="Equation.3" ShapeID="_x0000_i1064" DrawAspect="Content" ObjectID="_1835962473" r:id="rId88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类构件损坏的综合扣分值；当</w:t>
      </w:r>
      <w:r w:rsidR="00643A6E">
        <w:rPr>
          <w:noProof/>
          <w:position w:val="-14"/>
          <w:sz w:val="24"/>
        </w:rPr>
        <w:object w:dxaOrig="609" w:dyaOrig="341" w14:anchorId="7E1454D5">
          <v:shape id="_x0000_i1065" type="#_x0000_t75" alt="" style="width:30.75pt;height:17.25pt;mso-width-percent:0;mso-height-percent:0;mso-width-percent:0;mso-height-percent:0" o:ole="">
            <v:imagedata r:id="rId89" o:title=""/>
          </v:shape>
          <o:OLEObject Type="Embed" ProgID="Equation.3" ShapeID="_x0000_i1065" DrawAspect="Content" ObjectID="_1835962474" r:id="rId90"/>
        </w:object>
      </w:r>
      <w:r>
        <w:rPr>
          <w:sz w:val="24"/>
        </w:rPr>
        <w:t>＜</w:t>
      </w:r>
      <w:r>
        <w:rPr>
          <w:rFonts w:hint="eastAsia"/>
          <w:sz w:val="24"/>
        </w:rPr>
        <w:lastRenderedPageBreak/>
        <w:t>max(</w:t>
      </w:r>
      <w:r w:rsidR="00643A6E">
        <w:rPr>
          <w:noProof/>
          <w:position w:val="-14"/>
          <w:sz w:val="24"/>
        </w:rPr>
        <w:object w:dxaOrig="490" w:dyaOrig="341" w14:anchorId="4DE97FFC">
          <v:shape id="_x0000_i1066" type="#_x0000_t75" alt="" style="width:24pt;height:17.25pt;mso-width-percent:0;mso-height-percent:0;mso-width-percent:0;mso-height-percent:0" o:ole="">
            <v:imagedata r:id="rId91" o:title=""/>
          </v:shape>
          <o:OLEObject Type="Embed" ProgID="Equation.3" ShapeID="_x0000_i1066" DrawAspect="Content" ObjectID="_1835962475" r:id="rId92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max(</w:t>
      </w:r>
      <w:r w:rsidR="00643A6E">
        <w:rPr>
          <w:noProof/>
          <w:position w:val="-14"/>
          <w:sz w:val="24"/>
        </w:rPr>
        <w:object w:dxaOrig="490" w:dyaOrig="341" w14:anchorId="52FDC3F1">
          <v:shape id="_x0000_i1067" type="#_x0000_t75" alt="" style="width:24pt;height:17.25pt;mso-width-percent:0;mso-height-percent:0;mso-width-percent:0;mso-height-percent:0" o:ole="">
            <v:imagedata r:id="rId93" o:title=""/>
          </v:shape>
          <o:OLEObject Type="Embed" ProgID="Equation.3" ShapeID="_x0000_i1067" DrawAspect="Content" ObjectID="_1835962476" r:id="rId94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；当</w:t>
      </w:r>
      <w:r w:rsidR="00643A6E">
        <w:rPr>
          <w:noProof/>
          <w:position w:val="-14"/>
          <w:sz w:val="24"/>
        </w:rPr>
        <w:object w:dxaOrig="609" w:dyaOrig="341" w14:anchorId="41B8CD7F">
          <v:shape id="_x0000_i1068" type="#_x0000_t75" alt="" style="width:30.75pt;height:17.25pt;mso-width-percent:0;mso-height-percent:0;mso-width-percent:0;mso-height-percent:0" o:ole="">
            <v:imagedata r:id="rId95" o:title=""/>
          </v:shape>
          <o:OLEObject Type="Embed" ProgID="Equation.3" ShapeID="_x0000_i1068" DrawAspect="Content" ObjectID="_1835962477" r:id="rId96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4729192E" w14:textId="77777777" w:rsidR="00C166FF" w:rsidRDefault="009A5217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 w:rsidR="00643A6E">
        <w:rPr>
          <w:noProof/>
          <w:position w:val="-14"/>
        </w:rPr>
        <w:object w:dxaOrig="341" w:dyaOrig="341" w14:anchorId="2F53E6D6">
          <v:shape id="_x0000_i1069" type="#_x0000_t75" alt="" style="width:17.25pt;height:17.25pt;mso-width-percent:0;mso-height-percent:0;mso-width-percent:0;mso-height-percent:0" o:ole="">
            <v:imagedata r:id="rId97" o:title=""/>
          </v:shape>
          <o:OLEObject Type="Embed" ProgID="Equation.3" ShapeID="_x0000_i1069" DrawAspect="Content" ObjectID="_1835962478" r:id="rId98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类构件的权重</w:t>
      </w:r>
      <w:r>
        <w:rPr>
          <w:rFonts w:ascii="宋体" w:hAnsi="宋体" w:hint="eastAsia"/>
          <w:sz w:val="24"/>
        </w:rPr>
        <w:t>；</w:t>
      </w:r>
    </w:p>
    <w:p w14:paraId="0EB7D6A0" w14:textId="77777777" w:rsidR="00C166FF" w:rsidRDefault="009A521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d</w: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号墩（台）下部结构的构件类型指数；</w:t>
      </w:r>
    </w:p>
    <w:p w14:paraId="3DB17498" w14:textId="77777777" w:rsidR="00C166FF" w:rsidRDefault="00643A6E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490" w:dyaOrig="341" w14:anchorId="570FF14D">
          <v:shape id="_x0000_i1070" type="#_x0000_t75" alt="" style="width:24pt;height:17.25pt;mso-width-percent:0;mso-height-percent:0;mso-width-percent:0;mso-height-percent:0" o:ole="">
            <v:imagedata r:id="rId99" o:title=""/>
          </v:shape>
          <o:OLEObject Type="Embed" ProgID="Equation.3" ShapeID="_x0000_i1070" DrawAspect="Content" ObjectID="_1835962479" r:id="rId100"/>
        </w:object>
      </w:r>
      <w:r w:rsidR="009A5217">
        <w:rPr>
          <w:rFonts w:hint="eastAsia"/>
          <w:sz w:val="24"/>
        </w:rPr>
        <w:t>——第</w:t>
      </w:r>
      <w:r w:rsidR="009A5217">
        <w:rPr>
          <w:rFonts w:hint="eastAsia"/>
          <w:i/>
          <w:sz w:val="24"/>
        </w:rPr>
        <w:t>j</w:t>
      </w:r>
      <w:r w:rsidR="009A5217">
        <w:rPr>
          <w:rFonts w:hint="eastAsia"/>
          <w:sz w:val="24"/>
        </w:rPr>
        <w:t>号墩（台）下部结构中第</w:t>
      </w:r>
      <w:r w:rsidR="009A5217">
        <w:rPr>
          <w:rFonts w:hint="eastAsia"/>
          <w:i/>
          <w:sz w:val="24"/>
        </w:rPr>
        <w:t>k</w:t>
      </w:r>
      <w:r w:rsidR="009A5217">
        <w:rPr>
          <w:rFonts w:hint="eastAsia"/>
          <w:sz w:val="24"/>
        </w:rPr>
        <w:t>类</w:t>
      </w:r>
      <w:proofErr w:type="gramStart"/>
      <w:r w:rsidR="009A5217">
        <w:rPr>
          <w:rFonts w:hint="eastAsia"/>
          <w:sz w:val="24"/>
        </w:rPr>
        <w:t>构件第</w:t>
      </w:r>
      <w:proofErr w:type="gramEnd"/>
      <w:r w:rsidR="009A5217">
        <w:rPr>
          <w:rFonts w:hint="eastAsia"/>
          <w:i/>
          <w:sz w:val="24"/>
        </w:rPr>
        <w:t>l</w:t>
      </w:r>
      <w:r w:rsidR="009A5217">
        <w:rPr>
          <w:rFonts w:hint="eastAsia"/>
          <w:sz w:val="24"/>
        </w:rPr>
        <w:t>项损坏的扣分值；</w:t>
      </w:r>
    </w:p>
    <w:p w14:paraId="5BD2B519" w14:textId="77777777" w:rsidR="00C166FF" w:rsidRDefault="00643A6E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401" w:dyaOrig="341" w14:anchorId="0513803C">
          <v:shape id="_x0000_i1071" type="#_x0000_t75" alt="" style="width:20.25pt;height:17.25pt;mso-width-percent:0;mso-height-percent:0;mso-width-percent:0;mso-height-percent:0" o:ole="">
            <v:imagedata r:id="rId101" o:title=""/>
          </v:shape>
          <o:OLEObject Type="Embed" ProgID="Equation.3" ShapeID="_x0000_i1071" DrawAspect="Content" ObjectID="_1835962480" r:id="rId102"/>
        </w:object>
      </w:r>
      <w:r w:rsidR="009A5217">
        <w:rPr>
          <w:rFonts w:hint="eastAsia"/>
          <w:sz w:val="24"/>
        </w:rPr>
        <w:t>——第</w:t>
      </w:r>
      <w:r w:rsidR="009A5217">
        <w:rPr>
          <w:rFonts w:hint="eastAsia"/>
          <w:i/>
          <w:sz w:val="24"/>
        </w:rPr>
        <w:t>j</w:t>
      </w:r>
      <w:r w:rsidR="009A5217">
        <w:rPr>
          <w:rFonts w:hint="eastAsia"/>
          <w:sz w:val="24"/>
        </w:rPr>
        <w:t>号墩（台）下部结构中第</w:t>
      </w:r>
      <w:r w:rsidR="009A5217">
        <w:rPr>
          <w:rFonts w:hint="eastAsia"/>
          <w:i/>
          <w:sz w:val="24"/>
        </w:rPr>
        <w:t>k</w:t>
      </w:r>
      <w:r w:rsidR="009A5217">
        <w:rPr>
          <w:rFonts w:hint="eastAsia"/>
          <w:sz w:val="24"/>
        </w:rPr>
        <w:t>类</w:t>
      </w:r>
      <w:proofErr w:type="gramStart"/>
      <w:r w:rsidR="009A5217">
        <w:rPr>
          <w:rFonts w:hint="eastAsia"/>
          <w:sz w:val="24"/>
        </w:rPr>
        <w:t>构件第</w:t>
      </w:r>
      <w:proofErr w:type="gramEnd"/>
      <w:r w:rsidR="009A5217">
        <w:rPr>
          <w:rFonts w:hint="eastAsia"/>
          <w:i/>
          <w:sz w:val="24"/>
        </w:rPr>
        <w:t>l</w:t>
      </w:r>
      <w:r w:rsidR="009A5217">
        <w:rPr>
          <w:rFonts w:hint="eastAsia"/>
          <w:sz w:val="24"/>
        </w:rPr>
        <w:t>项损坏的权重；</w:t>
      </w:r>
    </w:p>
    <w:p w14:paraId="1A683DF1" w14:textId="0D57BD12" w:rsidR="00C166FF" w:rsidRDefault="00643A6E" w:rsidP="005840DD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386" w:dyaOrig="341" w14:anchorId="09C9763B">
          <v:shape id="_x0000_i1072" type="#_x0000_t75" alt="" style="width:18.75pt;height:17.25pt;mso-width-percent:0;mso-height-percent:0;mso-width-percent:0;mso-height-percent:0" o:ole="">
            <v:imagedata r:id="rId103" o:title=""/>
          </v:shape>
          <o:OLEObject Type="Embed" ProgID="Equation.3" ShapeID="_x0000_i1072" DrawAspect="Content" ObjectID="_1835962481" r:id="rId104"/>
        </w:object>
      </w:r>
      <w:r w:rsidR="009A5217">
        <w:rPr>
          <w:rFonts w:hint="eastAsia"/>
          <w:sz w:val="24"/>
        </w:rPr>
        <w:t>——第</w:t>
      </w:r>
      <w:r w:rsidR="009A5217">
        <w:rPr>
          <w:rFonts w:hint="eastAsia"/>
          <w:i/>
          <w:sz w:val="24"/>
        </w:rPr>
        <w:t>j</w:t>
      </w:r>
      <w:r w:rsidR="009A5217">
        <w:rPr>
          <w:rFonts w:hint="eastAsia"/>
          <w:sz w:val="24"/>
        </w:rPr>
        <w:t>号墩（台）下部结构中第</w:t>
      </w:r>
      <w:r w:rsidR="009A5217">
        <w:rPr>
          <w:rFonts w:hint="eastAsia"/>
          <w:i/>
          <w:sz w:val="24"/>
        </w:rPr>
        <w:t>k</w:t>
      </w:r>
      <w:r w:rsidR="009A5217">
        <w:rPr>
          <w:rFonts w:hint="eastAsia"/>
          <w:sz w:val="24"/>
        </w:rPr>
        <w:t>类</w:t>
      </w:r>
      <w:proofErr w:type="gramStart"/>
      <w:r w:rsidR="009A5217">
        <w:rPr>
          <w:rFonts w:hint="eastAsia"/>
          <w:sz w:val="24"/>
        </w:rPr>
        <w:t>构件第</w:t>
      </w:r>
      <w:proofErr w:type="gramEnd"/>
      <w:r w:rsidR="009A5217">
        <w:rPr>
          <w:rFonts w:hint="eastAsia"/>
          <w:i/>
          <w:sz w:val="24"/>
        </w:rPr>
        <w:t>l</w:t>
      </w:r>
      <w:r w:rsidR="009A5217">
        <w:rPr>
          <w:rFonts w:hint="eastAsia"/>
          <w:sz w:val="24"/>
        </w:rPr>
        <w:t>项损坏的扣</w:t>
      </w:r>
      <w:proofErr w:type="gramStart"/>
      <w:r w:rsidR="009A5217">
        <w:rPr>
          <w:rFonts w:hint="eastAsia"/>
          <w:sz w:val="24"/>
        </w:rPr>
        <w:t>分值占第</w:t>
      </w:r>
      <w:proofErr w:type="gramEnd"/>
      <w:r w:rsidR="009A5217">
        <w:rPr>
          <w:rFonts w:hint="eastAsia"/>
          <w:i/>
          <w:sz w:val="24"/>
        </w:rPr>
        <w:t>k</w:t>
      </w:r>
      <w:r w:rsidR="009A5217">
        <w:rPr>
          <w:rFonts w:hint="eastAsia"/>
          <w:sz w:val="24"/>
        </w:rPr>
        <w:t>类构件所有扣分值的比例。</w:t>
      </w:r>
    </w:p>
    <w:p w14:paraId="2C1D11B5" w14:textId="77777777" w:rsidR="00C166FF" w:rsidRDefault="009A5217">
      <w:pPr>
        <w:spacing w:afterLines="50" w:after="156" w:line="400" w:lineRule="exact"/>
        <w:ind w:firstLineChars="1244" w:firstLine="2986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{{+</w:t>
      </w:r>
      <w:proofErr w:type="spellStart"/>
      <w:r>
        <w:rPr>
          <w:rFonts w:hint="eastAsia"/>
          <w:color w:val="0000FF"/>
          <w:sz w:val="24"/>
        </w:rPr>
        <w:t>F_calculation_low</w:t>
      </w:r>
      <w:proofErr w:type="spellEnd"/>
      <w:r>
        <w:rPr>
          <w:rFonts w:hint="eastAsia"/>
          <w:color w:val="0000FF"/>
          <w:sz w:val="24"/>
        </w:rPr>
        <w:t>}}</w:t>
      </w:r>
    </w:p>
    <w:p w14:paraId="52F2D161" w14:textId="2A609B76" w:rsidR="00C166FF" w:rsidRDefault="000860DF">
      <w:pPr>
        <w:pStyle w:val="3"/>
        <w:spacing w:beforeLines="20" w:before="62" w:after="0" w:line="400" w:lineRule="exact"/>
        <w:rPr>
          <w:sz w:val="24"/>
          <w:szCs w:val="24"/>
        </w:rPr>
      </w:pPr>
      <w:bookmarkStart w:id="83" w:name="_Toc520922001"/>
      <w:bookmarkStart w:id="84" w:name="_Toc16501695"/>
      <w:bookmarkStart w:id="85" w:name="_Toc490569674"/>
      <w:bookmarkStart w:id="86" w:name="_Toc225349030"/>
      <w:bookmarkEnd w:id="71"/>
      <w:bookmarkEnd w:id="72"/>
      <w:bookmarkEnd w:id="73"/>
      <w:r>
        <w:rPr>
          <w:rFonts w:hint="eastAsia"/>
          <w:sz w:val="24"/>
          <w:szCs w:val="24"/>
        </w:rPr>
        <w:t>4</w:t>
      </w:r>
      <w:r w:rsidR="009A5217">
        <w:rPr>
          <w:rFonts w:hint="eastAsia"/>
          <w:sz w:val="24"/>
          <w:szCs w:val="24"/>
        </w:rPr>
        <w:t>.4.4</w:t>
      </w:r>
      <w:r w:rsidR="009A5217">
        <w:rPr>
          <w:rFonts w:hint="eastAsia"/>
          <w:sz w:val="24"/>
          <w:szCs w:val="24"/>
        </w:rPr>
        <w:t>整个桥梁技术状况指数</w:t>
      </w:r>
      <w:r w:rsidR="009A5217">
        <w:rPr>
          <w:rFonts w:hint="eastAsia"/>
          <w:sz w:val="24"/>
          <w:szCs w:val="24"/>
        </w:rPr>
        <w:t>BCI</w:t>
      </w:r>
      <w:bookmarkEnd w:id="83"/>
      <w:bookmarkEnd w:id="84"/>
      <w:bookmarkEnd w:id="85"/>
      <w:bookmarkEnd w:id="86"/>
    </w:p>
    <w:p w14:paraId="4857486F" w14:textId="77777777" w:rsidR="00C166FF" w:rsidRDefault="009A5217">
      <w:pPr>
        <w:spacing w:beforeLines="20" w:before="62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整个桥梁的技术状况指数</w:t>
      </w:r>
      <w:r>
        <w:rPr>
          <w:rFonts w:hint="eastAsia"/>
          <w:i/>
          <w:sz w:val="24"/>
        </w:rPr>
        <w:t>BCI</w:t>
      </w:r>
      <w:r>
        <w:rPr>
          <w:rFonts w:hint="eastAsia"/>
          <w:sz w:val="24"/>
        </w:rPr>
        <w:t>根据桥面系、上部结构和下部结构的技术状况指数，由下式计算：</w:t>
      </w:r>
    </w:p>
    <w:p w14:paraId="5782AE21" w14:textId="77777777" w:rsidR="00C166FF" w:rsidRDefault="00643A6E">
      <w:pPr>
        <w:jc w:val="right"/>
      </w:pPr>
      <w:r>
        <w:rPr>
          <w:noProof/>
          <w:position w:val="-12"/>
        </w:rPr>
        <w:object w:dxaOrig="4023" w:dyaOrig="386" w14:anchorId="09C482F2">
          <v:shape id="_x0000_i1073" type="#_x0000_t75" alt="" style="width:201pt;height:18.75pt;mso-width-percent:0;mso-height-percent:0;mso-width-percent:0;mso-height-percent:0" o:ole="">
            <v:imagedata r:id="rId105" o:title=""/>
          </v:shape>
          <o:OLEObject Type="Embed" ProgID="Equation.DSMT4" ShapeID="_x0000_i1073" DrawAspect="Content" ObjectID="_1835962482" r:id="rId106"/>
        </w:object>
      </w:r>
      <w:r w:rsidR="009A5217">
        <w:rPr>
          <w:rFonts w:hint="eastAsia"/>
        </w:rPr>
        <w:t xml:space="preserve">                   </w:t>
      </w:r>
      <w:r w:rsidR="009A5217">
        <w:rPr>
          <w:rFonts w:hint="eastAsia"/>
          <w:sz w:val="24"/>
        </w:rPr>
        <w:t>（</w:t>
      </w:r>
      <w:r w:rsidR="009A5217">
        <w:rPr>
          <w:rFonts w:hint="eastAsia"/>
          <w:sz w:val="24"/>
        </w:rPr>
        <w:t>18</w:t>
      </w:r>
      <w:r w:rsidR="009A5217">
        <w:rPr>
          <w:rFonts w:hint="eastAsia"/>
          <w:sz w:val="24"/>
        </w:rPr>
        <w:t>）</w:t>
      </w:r>
    </w:p>
    <w:p w14:paraId="4B5EFFBB" w14:textId="77777777" w:rsidR="00C166FF" w:rsidRDefault="009A5217">
      <w:pPr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 w:rsidR="00643A6E">
        <w:rPr>
          <w:rFonts w:ascii="宋体" w:hAnsi="宋体"/>
          <w:noProof/>
          <w:position w:val="-10"/>
          <w:sz w:val="28"/>
          <w:szCs w:val="28"/>
        </w:rPr>
        <w:object w:dxaOrig="386" w:dyaOrig="341" w14:anchorId="7C388D7D">
          <v:shape id="_x0000_i1074" type="#_x0000_t75" alt="" style="width:18.75pt;height:17.25pt;mso-width-percent:0;mso-height-percent:0;mso-width-percent:0;mso-height-percent:0" o:ole="">
            <v:imagedata r:id="rId107" o:title=""/>
          </v:shape>
          <o:OLEObject Type="Embed" ProgID="Equation.3" ShapeID="_x0000_i1074" DrawAspect="Content" ObjectID="_1835962483" r:id="rId108"/>
        </w:object>
      </w:r>
      <w:r>
        <w:rPr>
          <w:rFonts w:ascii="宋体" w:hAnsi="宋体" w:hint="eastAsia"/>
          <w:sz w:val="28"/>
          <w:szCs w:val="28"/>
        </w:rPr>
        <w:t>、</w:t>
      </w:r>
      <w:r w:rsidR="00643A6E">
        <w:rPr>
          <w:rFonts w:ascii="宋体" w:hAnsi="宋体"/>
          <w:noProof/>
          <w:position w:val="-10"/>
          <w:sz w:val="28"/>
          <w:szCs w:val="28"/>
        </w:rPr>
        <w:object w:dxaOrig="297" w:dyaOrig="341" w14:anchorId="28EF85B6">
          <v:shape id="_x0000_i1075" type="#_x0000_t75" alt="" style="width:15pt;height:17.25pt;mso-width-percent:0;mso-height-percent:0;mso-width-percent:0;mso-height-percent:0" o:ole="">
            <v:imagedata r:id="rId109" o:title=""/>
          </v:shape>
          <o:OLEObject Type="Embed" ProgID="Equation.3" ShapeID="_x0000_i1075" DrawAspect="Content" ObjectID="_1835962484" r:id="rId110"/>
        </w:object>
      </w:r>
      <w:r>
        <w:rPr>
          <w:rFonts w:ascii="宋体" w:hAnsi="宋体" w:hint="eastAsia"/>
          <w:sz w:val="28"/>
          <w:szCs w:val="28"/>
        </w:rPr>
        <w:t>、</w:t>
      </w:r>
      <w:r w:rsidR="00643A6E">
        <w:rPr>
          <w:rFonts w:ascii="宋体" w:hAnsi="宋体"/>
          <w:noProof/>
          <w:position w:val="-10"/>
          <w:sz w:val="28"/>
          <w:szCs w:val="28"/>
        </w:rPr>
        <w:object w:dxaOrig="386" w:dyaOrig="341" w14:anchorId="1C9492BF">
          <v:shape id="_x0000_i1076" type="#_x0000_t75" alt="" style="width:18.75pt;height:17.25pt;mso-width-percent:0;mso-height-percent:0;mso-width-percent:0;mso-height-percent:0" o:ole="">
            <v:imagedata r:id="rId111" o:title=""/>
          </v:shape>
          <o:OLEObject Type="Embed" ProgID="Equation.3" ShapeID="_x0000_i1076" DrawAspect="Content" ObjectID="_1835962485" r:id="rId112"/>
        </w:object>
      </w:r>
      <w:r>
        <w:rPr>
          <w:rFonts w:hint="eastAsia"/>
          <w:sz w:val="24"/>
        </w:rPr>
        <w:t>——桥面系、上部结构和下部结构的权重。</w:t>
      </w:r>
    </w:p>
    <w:p w14:paraId="16857750" w14:textId="5D4902D4" w:rsidR="00C166FF" w:rsidRDefault="009A5217">
      <w:pPr>
        <w:spacing w:afterLines="50" w:after="156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整座桥梁结构完好状态评估标准见表</w:t>
      </w:r>
      <w:r w:rsidR="00E95DCE">
        <w:rPr>
          <w:rFonts w:hint="eastAsia"/>
          <w:sz w:val="24"/>
        </w:rPr>
        <w:t>4</w:t>
      </w:r>
      <w:r>
        <w:rPr>
          <w:rFonts w:hint="eastAsia"/>
          <w:sz w:val="24"/>
        </w:rPr>
        <w:t>.</w:t>
      </w:r>
      <w:r w:rsidR="00E95DCE">
        <w:rPr>
          <w:rFonts w:hint="eastAsia"/>
          <w:sz w:val="24"/>
        </w:rPr>
        <w:t>4</w:t>
      </w:r>
      <w:r>
        <w:rPr>
          <w:rFonts w:hint="eastAsia"/>
          <w:sz w:val="24"/>
        </w:rPr>
        <w:t>.4</w:t>
      </w:r>
      <w:r w:rsidR="000F1BD7">
        <w:rPr>
          <w:sz w:val="24"/>
        </w:rPr>
        <w:t>.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14:paraId="193EEB64" w14:textId="77777777" w:rsidR="00C166FF" w:rsidRDefault="00C166FF">
      <w:pPr>
        <w:jc w:val="center"/>
        <w:rPr>
          <w:rFonts w:hAnsi="宋体" w:hint="eastAsia"/>
          <w:bCs/>
        </w:rPr>
      </w:pPr>
    </w:p>
    <w:p w14:paraId="1DD91F11" w14:textId="1454D56A" w:rsidR="00C166FF" w:rsidRDefault="009A5217">
      <w:pPr>
        <w:jc w:val="center"/>
        <w:rPr>
          <w:rFonts w:hAnsi="宋体" w:hint="eastAsia"/>
          <w:bCs/>
        </w:rPr>
      </w:pPr>
      <w:r>
        <w:rPr>
          <w:rFonts w:hAnsi="宋体" w:hint="eastAsia"/>
          <w:bCs/>
        </w:rPr>
        <w:t>表</w:t>
      </w:r>
      <w:r w:rsidR="00F0140B">
        <w:rPr>
          <w:rFonts w:hAnsi="宋体" w:hint="eastAsia"/>
          <w:bCs/>
        </w:rPr>
        <w:t>4</w:t>
      </w:r>
      <w:r>
        <w:rPr>
          <w:rFonts w:hAnsi="宋体" w:hint="eastAsia"/>
          <w:bCs/>
        </w:rPr>
        <w:t>.</w:t>
      </w:r>
      <w:r w:rsidR="00F0140B">
        <w:rPr>
          <w:rFonts w:hAnsi="宋体" w:hint="eastAsia"/>
          <w:bCs/>
        </w:rPr>
        <w:t>4</w:t>
      </w:r>
      <w:r>
        <w:rPr>
          <w:rFonts w:hAnsi="宋体" w:hint="eastAsia"/>
          <w:bCs/>
        </w:rPr>
        <w:t>.4</w:t>
      </w:r>
      <w:r w:rsidR="000F1BD7">
        <w:rPr>
          <w:rFonts w:hAnsi="宋体"/>
          <w:bCs/>
        </w:rPr>
        <w:t>.</w:t>
      </w:r>
      <w:r>
        <w:rPr>
          <w:rFonts w:hAnsi="宋体" w:hint="eastAsia"/>
          <w:bCs/>
        </w:rPr>
        <w:t xml:space="preserve">1 </w:t>
      </w:r>
      <w:r>
        <w:rPr>
          <w:rFonts w:hAnsi="宋体" w:hint="eastAsia"/>
          <w:bCs/>
        </w:rPr>
        <w:t>桥梁完好状况评估标准</w:t>
      </w:r>
    </w:p>
    <w:tbl>
      <w:tblPr>
        <w:tblW w:w="7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155"/>
        <w:gridCol w:w="1483"/>
        <w:gridCol w:w="1483"/>
        <w:gridCol w:w="1483"/>
        <w:gridCol w:w="1086"/>
      </w:tblGrid>
      <w:tr w:rsidR="00C166FF" w14:paraId="4D99A19F" w14:textId="77777777">
        <w:trPr>
          <w:trHeight w:hRule="exact" w:val="425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898A72" w14:textId="77777777" w:rsidR="00C166FF" w:rsidRDefault="009A5217">
            <w:pPr>
              <w:jc w:val="center"/>
              <w:rPr>
                <w:rFonts w:hAnsi="宋体" w:hint="eastAsia"/>
                <w:bCs/>
                <w:i/>
              </w:rPr>
            </w:pPr>
            <w:r>
              <w:rPr>
                <w:rFonts w:hAnsi="宋体" w:hint="eastAsia"/>
                <w:bCs/>
                <w:i/>
              </w:rPr>
              <w:t>BCI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109104E5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90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267571A0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bCs/>
              </w:rPr>
              <w:t>90&gt;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80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0294D5F4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80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66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22E0A86A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66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50</w:t>
            </w:r>
          </w:p>
        </w:tc>
        <w:tc>
          <w:tcPr>
            <w:tcW w:w="10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A9BBE2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bCs/>
                <w:i/>
              </w:rPr>
              <w:t>&lt;</w:t>
            </w:r>
            <w:r>
              <w:rPr>
                <w:bCs/>
              </w:rPr>
              <w:t>50</w:t>
            </w:r>
          </w:p>
        </w:tc>
      </w:tr>
      <w:tr w:rsidR="00C166FF" w14:paraId="623648A2" w14:textId="77777777">
        <w:trPr>
          <w:trHeight w:hRule="exact" w:val="454"/>
          <w:jc w:val="center"/>
        </w:trPr>
        <w:tc>
          <w:tcPr>
            <w:tcW w:w="1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DA2668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评估等级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61002EDC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A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5F1287E9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B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64F4D540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C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1FA5EFC3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D</w:t>
            </w:r>
          </w:p>
        </w:tc>
        <w:tc>
          <w:tcPr>
            <w:tcW w:w="10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EBDAD1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E</w:t>
            </w:r>
          </w:p>
        </w:tc>
      </w:tr>
    </w:tbl>
    <w:p w14:paraId="578D5E58" w14:textId="7B03172E" w:rsidR="00C166FF" w:rsidRDefault="009A5217">
      <w:pPr>
        <w:spacing w:beforeLines="30" w:before="93" w:afterLines="50" w:after="156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桥梁上部结构、下部结构、桥面系的结构状况评估标准见表</w:t>
      </w:r>
      <w:r w:rsidR="00677780">
        <w:rPr>
          <w:rFonts w:hint="eastAsia"/>
          <w:sz w:val="24"/>
        </w:rPr>
        <w:t>4</w:t>
      </w:r>
      <w:r>
        <w:rPr>
          <w:rFonts w:hint="eastAsia"/>
          <w:sz w:val="24"/>
        </w:rPr>
        <w:t>.</w:t>
      </w:r>
      <w:r w:rsidR="00677780">
        <w:rPr>
          <w:rFonts w:hint="eastAsia"/>
          <w:sz w:val="24"/>
        </w:rPr>
        <w:t>4</w:t>
      </w:r>
      <w:r>
        <w:rPr>
          <w:rFonts w:hint="eastAsia"/>
          <w:sz w:val="24"/>
        </w:rPr>
        <w:t>.4</w:t>
      </w:r>
      <w:r w:rsidR="000F1BD7">
        <w:rPr>
          <w:sz w:val="24"/>
        </w:rPr>
        <w:t>.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14:paraId="65693A98" w14:textId="18816DDF" w:rsidR="00C166FF" w:rsidRDefault="009A5217">
      <w:pPr>
        <w:jc w:val="center"/>
        <w:rPr>
          <w:rFonts w:hAnsi="宋体" w:hint="eastAsia"/>
          <w:bCs/>
        </w:rPr>
      </w:pPr>
      <w:r>
        <w:rPr>
          <w:rFonts w:hAnsi="宋体" w:hint="eastAsia"/>
          <w:bCs/>
        </w:rPr>
        <w:t>表</w:t>
      </w:r>
      <w:r w:rsidR="00677780">
        <w:rPr>
          <w:rFonts w:hAnsi="宋体" w:hint="eastAsia"/>
          <w:bCs/>
        </w:rPr>
        <w:t>4</w:t>
      </w:r>
      <w:r>
        <w:rPr>
          <w:rFonts w:hAnsi="宋体" w:hint="eastAsia"/>
          <w:bCs/>
        </w:rPr>
        <w:t>.</w:t>
      </w:r>
      <w:r w:rsidR="00677780">
        <w:rPr>
          <w:rFonts w:hAnsi="宋体" w:hint="eastAsia"/>
          <w:bCs/>
        </w:rPr>
        <w:t>4</w:t>
      </w:r>
      <w:r>
        <w:rPr>
          <w:rFonts w:hAnsi="宋体" w:hint="eastAsia"/>
          <w:bCs/>
        </w:rPr>
        <w:t>.4</w:t>
      </w:r>
      <w:r w:rsidR="000F1BD7">
        <w:rPr>
          <w:rFonts w:hAnsi="宋体"/>
          <w:bCs/>
        </w:rPr>
        <w:t>.</w:t>
      </w:r>
      <w:r>
        <w:rPr>
          <w:rFonts w:hAnsi="宋体" w:hint="eastAsia"/>
          <w:bCs/>
        </w:rPr>
        <w:t xml:space="preserve">2 </w:t>
      </w:r>
      <w:r>
        <w:rPr>
          <w:rFonts w:hAnsi="宋体" w:hint="eastAsia"/>
          <w:bCs/>
        </w:rPr>
        <w:t>桥梁结构状况评估标准</w:t>
      </w:r>
    </w:p>
    <w:tbl>
      <w:tblPr>
        <w:tblW w:w="7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155"/>
        <w:gridCol w:w="1483"/>
        <w:gridCol w:w="1483"/>
        <w:gridCol w:w="1483"/>
        <w:gridCol w:w="1086"/>
      </w:tblGrid>
      <w:tr w:rsidR="00C166FF" w14:paraId="56E9A934" w14:textId="77777777">
        <w:trPr>
          <w:trHeight w:hRule="exact" w:val="425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F9D740" w14:textId="4539867A" w:rsidR="00C166FF" w:rsidRDefault="009A5217">
            <w:pPr>
              <w:jc w:val="center"/>
              <w:rPr>
                <w:rFonts w:hAnsi="宋体" w:hint="eastAsia"/>
                <w:bCs/>
                <w:i/>
              </w:rPr>
            </w:pPr>
            <w:r>
              <w:rPr>
                <w:rFonts w:hAnsi="宋体" w:hint="eastAsia"/>
                <w:bCs/>
                <w:i/>
              </w:rPr>
              <w:t>B</w:t>
            </w:r>
            <w:r w:rsidR="00436976">
              <w:rPr>
                <w:rFonts w:hAnsi="宋体" w:hint="eastAsia"/>
                <w:bCs/>
                <w:i/>
              </w:rPr>
              <w:t>S</w:t>
            </w:r>
            <w:r>
              <w:rPr>
                <w:rFonts w:hAnsi="宋体" w:hint="eastAsia"/>
                <w:bCs/>
                <w:i/>
              </w:rPr>
              <w:t>I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5BC379A8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90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751EFFD7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bCs/>
              </w:rPr>
              <w:t>90&gt;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80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4149C4D4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80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66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4610DE3E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66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50</w:t>
            </w:r>
          </w:p>
        </w:tc>
        <w:tc>
          <w:tcPr>
            <w:tcW w:w="10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2AD993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bCs/>
                <w:i/>
              </w:rPr>
              <w:t>&lt;</w:t>
            </w:r>
            <w:r>
              <w:rPr>
                <w:bCs/>
              </w:rPr>
              <w:t>50</w:t>
            </w:r>
          </w:p>
        </w:tc>
      </w:tr>
      <w:tr w:rsidR="00C166FF" w14:paraId="10F823C4" w14:textId="77777777">
        <w:trPr>
          <w:trHeight w:hRule="exact" w:val="454"/>
          <w:jc w:val="center"/>
        </w:trPr>
        <w:tc>
          <w:tcPr>
            <w:tcW w:w="1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0D10B2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评估等级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59467094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A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7E59B787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B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52E2A71C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C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5C31BAC2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D</w:t>
            </w:r>
          </w:p>
        </w:tc>
        <w:tc>
          <w:tcPr>
            <w:tcW w:w="10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D6794B" w14:textId="77777777" w:rsidR="00C166FF" w:rsidRDefault="009A5217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E</w:t>
            </w:r>
          </w:p>
        </w:tc>
      </w:tr>
    </w:tbl>
    <w:p w14:paraId="5AD9DD77" w14:textId="77777777" w:rsidR="00C166FF" w:rsidRDefault="009A5217">
      <w:pPr>
        <w:jc w:val="center"/>
        <w:rPr>
          <w:color w:val="0000FF"/>
          <w:lang w:val="zh-CN"/>
        </w:rPr>
      </w:pPr>
      <w:r>
        <w:rPr>
          <w:rFonts w:hint="eastAsia"/>
          <w:color w:val="0000FF"/>
          <w:lang w:val="zh-CN"/>
        </w:rPr>
        <w:t>{</w:t>
      </w:r>
      <w:r>
        <w:rPr>
          <w:color w:val="0000FF"/>
          <w:lang w:val="zh-CN"/>
        </w:rPr>
        <w:t>{+F_calculation_category}}</w:t>
      </w:r>
    </w:p>
    <w:p w14:paraId="0B45D841" w14:textId="77777777" w:rsidR="0015238F" w:rsidRDefault="0015238F">
      <w:pPr>
        <w:jc w:val="center"/>
        <w:rPr>
          <w:color w:val="0000FF"/>
          <w:lang w:val="zh-CN"/>
        </w:rPr>
      </w:pPr>
    </w:p>
    <w:p w14:paraId="5DCF5113" w14:textId="77777777" w:rsidR="0015238F" w:rsidRPr="001265DB" w:rsidRDefault="0015238F" w:rsidP="0015238F">
      <w:pPr>
        <w:spacing w:beforeLines="50" w:before="156"/>
        <w:outlineLvl w:val="0"/>
        <w:rPr>
          <w:b/>
          <w:sz w:val="28"/>
          <w:szCs w:val="28"/>
        </w:rPr>
      </w:pPr>
      <w:bookmarkStart w:id="87" w:name="_Toc167177177"/>
      <w:bookmarkStart w:id="88" w:name="_Toc167279207"/>
      <w:bookmarkStart w:id="89" w:name="_Toc167812762"/>
      <w:bookmarkStart w:id="90" w:name="_Toc167872941"/>
      <w:bookmarkStart w:id="91" w:name="_Toc167958481"/>
      <w:bookmarkStart w:id="92" w:name="_Toc173333972"/>
      <w:bookmarkStart w:id="93" w:name="_Toc193815196"/>
      <w:bookmarkStart w:id="94" w:name="_Toc193899135"/>
      <w:bookmarkStart w:id="95" w:name="_Toc195023135"/>
      <w:bookmarkStart w:id="96" w:name="_Toc195537066"/>
      <w:bookmarkStart w:id="97" w:name="_Toc216268327"/>
      <w:bookmarkStart w:id="98" w:name="_Toc131622349"/>
      <w:bookmarkStart w:id="99" w:name="_Toc139010400"/>
      <w:bookmarkStart w:id="100" w:name="_Toc148974598"/>
      <w:bookmarkStart w:id="101" w:name="_Toc149646655"/>
      <w:bookmarkStart w:id="102" w:name="_Toc151564643"/>
      <w:bookmarkStart w:id="103" w:name="_Toc184723358"/>
      <w:bookmarkStart w:id="104" w:name="_Toc184736406"/>
      <w:bookmarkStart w:id="105" w:name="_Toc225349031"/>
      <w:r w:rsidRPr="001265DB">
        <w:rPr>
          <w:rFonts w:hint="eastAsia"/>
          <w:b/>
          <w:sz w:val="28"/>
          <w:szCs w:val="28"/>
        </w:rPr>
        <w:t>5</w:t>
      </w:r>
      <w:r w:rsidRPr="001265DB">
        <w:rPr>
          <w:b/>
          <w:sz w:val="28"/>
          <w:szCs w:val="28"/>
        </w:rPr>
        <w:t>.</w:t>
      </w:r>
      <w:r w:rsidRPr="001265DB">
        <w:rPr>
          <w:rFonts w:hint="eastAsia"/>
          <w:b/>
          <w:sz w:val="28"/>
          <w:szCs w:val="28"/>
        </w:rPr>
        <w:t>病害数量统计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105"/>
    </w:p>
    <w:p w14:paraId="756624D5" w14:textId="77777777" w:rsidR="0015238F" w:rsidRDefault="0015238F" w:rsidP="0015238F">
      <w:pPr>
        <w:jc w:val="center"/>
        <w:rPr>
          <w:color w:val="0000FF"/>
        </w:rPr>
      </w:pPr>
      <w:r w:rsidRPr="000F6221">
        <w:rPr>
          <w:rFonts w:hint="eastAsia"/>
          <w:color w:val="0000FF"/>
        </w:rPr>
        <w:t>{</w:t>
      </w:r>
      <w:r w:rsidRPr="000F6221">
        <w:rPr>
          <w:color w:val="0000FF"/>
        </w:rPr>
        <w:t>{+</w:t>
      </w:r>
      <w:proofErr w:type="spellStart"/>
      <w:r w:rsidRPr="008B0A41">
        <w:rPr>
          <w:color w:val="0000FF"/>
        </w:rPr>
        <w:t>F_disease_statistics_table</w:t>
      </w:r>
      <w:proofErr w:type="spellEnd"/>
      <w:r w:rsidRPr="000F6221">
        <w:rPr>
          <w:color w:val="0000FF"/>
        </w:rPr>
        <w:t>}}</w:t>
      </w:r>
    </w:p>
    <w:p w14:paraId="6AA004E6" w14:textId="77777777" w:rsidR="0015238F" w:rsidRPr="000F6221" w:rsidRDefault="0015238F" w:rsidP="0015238F">
      <w:pPr>
        <w:jc w:val="center"/>
        <w:rPr>
          <w:color w:val="0000FF"/>
        </w:rPr>
      </w:pPr>
    </w:p>
    <w:p w14:paraId="17E8DFC5" w14:textId="77777777" w:rsidR="0015238F" w:rsidRPr="007C2706" w:rsidRDefault="0015238F" w:rsidP="0015238F">
      <w:pPr>
        <w:spacing w:beforeLines="50" w:before="156"/>
        <w:outlineLvl w:val="0"/>
        <w:rPr>
          <w:b/>
          <w:sz w:val="28"/>
          <w:szCs w:val="28"/>
        </w:rPr>
      </w:pPr>
      <w:bookmarkStart w:id="106" w:name="_Toc195023139"/>
      <w:bookmarkStart w:id="107" w:name="_Toc195537070"/>
      <w:bookmarkStart w:id="108" w:name="_Toc216268331"/>
      <w:bookmarkStart w:id="109" w:name="_Toc225349032"/>
      <w:bookmarkEnd w:id="98"/>
      <w:bookmarkEnd w:id="99"/>
      <w:bookmarkEnd w:id="100"/>
      <w:bookmarkEnd w:id="101"/>
      <w:bookmarkEnd w:id="102"/>
      <w:bookmarkEnd w:id="103"/>
      <w:bookmarkEnd w:id="104"/>
      <w:r>
        <w:rPr>
          <w:rFonts w:hint="eastAsia"/>
          <w:b/>
          <w:sz w:val="28"/>
          <w:szCs w:val="28"/>
        </w:rPr>
        <w:t>6</w:t>
      </w:r>
      <w:r w:rsidRPr="007C2706">
        <w:rPr>
          <w:b/>
          <w:sz w:val="28"/>
          <w:szCs w:val="28"/>
        </w:rPr>
        <w:t>.</w:t>
      </w:r>
      <w:r w:rsidRPr="007C2706">
        <w:rPr>
          <w:rFonts w:hint="eastAsia"/>
          <w:b/>
          <w:sz w:val="28"/>
          <w:szCs w:val="28"/>
        </w:rPr>
        <w:t>主要病害原因分析</w:t>
      </w:r>
      <w:bookmarkEnd w:id="106"/>
      <w:bookmarkEnd w:id="107"/>
      <w:bookmarkEnd w:id="108"/>
      <w:bookmarkEnd w:id="109"/>
    </w:p>
    <w:p w14:paraId="5BDD57D7" w14:textId="77777777" w:rsidR="0015238F" w:rsidRDefault="0015238F" w:rsidP="0015238F">
      <w:pPr>
        <w:snapToGrid w:val="0"/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lastRenderedPageBreak/>
        <w:t>针对该桥检查过程中发现的典型、重点病害，其主要原因分析见表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。</w:t>
      </w:r>
    </w:p>
    <w:p w14:paraId="557FB3B0" w14:textId="77777777" w:rsidR="0015238F" w:rsidRDefault="0015238F" w:rsidP="0015238F">
      <w:pPr>
        <w:adjustRightInd w:val="0"/>
        <w:snapToGrid w:val="0"/>
        <w:spacing w:beforeLines="50" w:before="156"/>
        <w:jc w:val="center"/>
        <w:rPr>
          <w:b/>
          <w:szCs w:val="21"/>
        </w:rPr>
      </w:pPr>
      <w:r>
        <w:rPr>
          <w:rFonts w:hint="eastAsia"/>
          <w:b/>
          <w:szCs w:val="21"/>
        </w:rPr>
        <w:t>表</w:t>
      </w:r>
      <w:r>
        <w:rPr>
          <w:rFonts w:hint="eastAsia"/>
          <w:b/>
          <w:szCs w:val="21"/>
        </w:rPr>
        <w:t>6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主要病害原因分析</w:t>
      </w: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275"/>
        <w:gridCol w:w="708"/>
        <w:gridCol w:w="1559"/>
        <w:gridCol w:w="4347"/>
      </w:tblGrid>
      <w:tr w:rsidR="0015238F" w14:paraId="38D519C8" w14:textId="77777777" w:rsidTr="006F53EF">
        <w:trPr>
          <w:trHeight w:val="454"/>
          <w:tblHeader/>
          <w:jc w:val="center"/>
        </w:trPr>
        <w:tc>
          <w:tcPr>
            <w:tcW w:w="1156" w:type="dxa"/>
            <w:vAlign w:val="center"/>
            <w:hideMark/>
          </w:tcPr>
          <w:p w14:paraId="1F1D45F3" w14:textId="77777777" w:rsidR="0015238F" w:rsidRDefault="0015238F" w:rsidP="006F53EF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桥梁部位</w:t>
            </w:r>
          </w:p>
        </w:tc>
        <w:tc>
          <w:tcPr>
            <w:tcW w:w="1275" w:type="dxa"/>
            <w:vAlign w:val="center"/>
            <w:hideMark/>
          </w:tcPr>
          <w:p w14:paraId="41113B0B" w14:textId="77777777" w:rsidR="0015238F" w:rsidRDefault="0015238F" w:rsidP="006F53EF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部件名称</w:t>
            </w:r>
          </w:p>
        </w:tc>
        <w:tc>
          <w:tcPr>
            <w:tcW w:w="708" w:type="dxa"/>
            <w:vAlign w:val="center"/>
            <w:hideMark/>
          </w:tcPr>
          <w:p w14:paraId="4D12DE93" w14:textId="77777777" w:rsidR="0015238F" w:rsidRDefault="0015238F" w:rsidP="006F53EF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  <w:hideMark/>
          </w:tcPr>
          <w:p w14:paraId="67F1957A" w14:textId="77777777" w:rsidR="0015238F" w:rsidRDefault="0015238F" w:rsidP="006F53EF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病害类型</w:t>
            </w:r>
          </w:p>
        </w:tc>
        <w:tc>
          <w:tcPr>
            <w:tcW w:w="4347" w:type="dxa"/>
            <w:vAlign w:val="center"/>
            <w:hideMark/>
          </w:tcPr>
          <w:p w14:paraId="3A004EA0" w14:textId="77777777" w:rsidR="0015238F" w:rsidRDefault="0015238F" w:rsidP="006F53EF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病害原因分析</w:t>
            </w:r>
          </w:p>
        </w:tc>
      </w:tr>
      <w:tr w:rsidR="0015238F" w14:paraId="328DB001" w14:textId="77777777" w:rsidTr="006F53EF">
        <w:trPr>
          <w:trHeight w:val="454"/>
          <w:jc w:val="center"/>
        </w:trPr>
        <w:tc>
          <w:tcPr>
            <w:tcW w:w="1156" w:type="dxa"/>
            <w:vMerge w:val="restart"/>
            <w:vAlign w:val="center"/>
            <w:hideMark/>
          </w:tcPr>
          <w:p w14:paraId="624AD656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桥面系</w:t>
            </w:r>
          </w:p>
        </w:tc>
        <w:tc>
          <w:tcPr>
            <w:tcW w:w="1275" w:type="dxa"/>
            <w:vAlign w:val="center"/>
            <w:hideMark/>
          </w:tcPr>
          <w:p w14:paraId="6C0D826C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桥面铺装</w:t>
            </w:r>
          </w:p>
        </w:tc>
        <w:tc>
          <w:tcPr>
            <w:tcW w:w="708" w:type="dxa"/>
            <w:vAlign w:val="center"/>
            <w:hideMark/>
          </w:tcPr>
          <w:p w14:paraId="5D5159A0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14E83AA6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</w:rPr>
              <w:t>网裂</w:t>
            </w:r>
          </w:p>
        </w:tc>
        <w:tc>
          <w:tcPr>
            <w:tcW w:w="4347" w:type="dxa"/>
            <w:vAlign w:val="center"/>
            <w:hideMark/>
          </w:tcPr>
          <w:p w14:paraId="2C1EBEE2" w14:textId="77777777" w:rsidR="0015238F" w:rsidRDefault="0015238F" w:rsidP="006F53EF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237427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桥面铺装网状裂缝，裂缝发展没有一定的规律，且主要在混凝土表面，为</w:t>
            </w:r>
            <w:proofErr w:type="gramStart"/>
            <w:r w:rsidRPr="00237427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砼</w:t>
            </w:r>
            <w:proofErr w:type="gramEnd"/>
            <w:r w:rsidRPr="00237427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收缩引起，其中不排除桥面钢筋设置不足引起的因素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。</w:t>
            </w:r>
          </w:p>
        </w:tc>
      </w:tr>
      <w:tr w:rsidR="0015238F" w14:paraId="697B7B5D" w14:textId="77777777" w:rsidTr="006F53EF">
        <w:trPr>
          <w:trHeight w:val="454"/>
          <w:jc w:val="center"/>
        </w:trPr>
        <w:tc>
          <w:tcPr>
            <w:tcW w:w="1156" w:type="dxa"/>
            <w:vMerge/>
            <w:vAlign w:val="center"/>
            <w:hideMark/>
          </w:tcPr>
          <w:p w14:paraId="00A5F048" w14:textId="77777777" w:rsidR="0015238F" w:rsidRDefault="0015238F" w:rsidP="006F53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14:paraId="78FFAC6E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伸缩缝</w:t>
            </w:r>
          </w:p>
        </w:tc>
        <w:tc>
          <w:tcPr>
            <w:tcW w:w="708" w:type="dxa"/>
            <w:vAlign w:val="center"/>
            <w:hideMark/>
          </w:tcPr>
          <w:p w14:paraId="0386F399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6B3BE85B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缝内沉积物阻塞</w:t>
            </w:r>
          </w:p>
        </w:tc>
        <w:tc>
          <w:tcPr>
            <w:tcW w:w="4347" w:type="dxa"/>
            <w:vAlign w:val="center"/>
            <w:hideMark/>
          </w:tcPr>
          <w:p w14:paraId="744DD89A" w14:textId="77777777" w:rsidR="0015238F" w:rsidRDefault="0015238F" w:rsidP="006F53EF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由于桥面养护不到位，未定期对伸缩缝进行清理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15238F" w14:paraId="08BEB845" w14:textId="77777777" w:rsidTr="006F53EF">
        <w:trPr>
          <w:trHeight w:val="454"/>
          <w:jc w:val="center"/>
        </w:trPr>
        <w:tc>
          <w:tcPr>
            <w:tcW w:w="1156" w:type="dxa"/>
            <w:vMerge/>
            <w:vAlign w:val="center"/>
            <w:hideMark/>
          </w:tcPr>
          <w:p w14:paraId="41387C85" w14:textId="77777777" w:rsidR="0015238F" w:rsidRDefault="0015238F" w:rsidP="006F53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F0DDD13" w14:textId="77777777" w:rsidR="0015238F" w:rsidRDefault="0015238F" w:rsidP="006F53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  <w:vAlign w:val="center"/>
            <w:hideMark/>
          </w:tcPr>
          <w:p w14:paraId="41E6E4D0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51E4E145" w14:textId="77777777" w:rsidR="0015238F" w:rsidRDefault="0015238F" w:rsidP="006F53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保护带纵向裂缝</w:t>
            </w:r>
          </w:p>
        </w:tc>
        <w:tc>
          <w:tcPr>
            <w:tcW w:w="4347" w:type="dxa"/>
            <w:vAlign w:val="center"/>
            <w:hideMark/>
          </w:tcPr>
          <w:p w14:paraId="54A2E882" w14:textId="77777777" w:rsidR="0015238F" w:rsidRDefault="0015238F" w:rsidP="006F53EF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保护带</w:t>
            </w: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区混凝土</w:t>
            </w:r>
            <w:proofErr w:type="gramEnd"/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强度不足，运营阶段受到行车车辆冲击与主体结构振动造成混凝土裂缝。②伸缩缝浇筑后，养护不到位造成的收缩裂缝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15238F" w14:paraId="124FA6FA" w14:textId="77777777" w:rsidTr="006F53EF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17AFD7E8" w14:textId="77777777" w:rsidR="0015238F" w:rsidRDefault="0015238F" w:rsidP="006F53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FA9288" w14:textId="77777777" w:rsidR="0015238F" w:rsidRDefault="0015238F" w:rsidP="006F53E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排水系统</w:t>
            </w:r>
          </w:p>
        </w:tc>
        <w:tc>
          <w:tcPr>
            <w:tcW w:w="708" w:type="dxa"/>
            <w:vAlign w:val="center"/>
          </w:tcPr>
          <w:p w14:paraId="5AD44E89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1DD5C386" w14:textId="77777777" w:rsidR="0015238F" w:rsidRDefault="0015238F" w:rsidP="006F53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排水孔堵塞</w:t>
            </w:r>
          </w:p>
        </w:tc>
        <w:tc>
          <w:tcPr>
            <w:tcW w:w="4347" w:type="dxa"/>
            <w:vAlign w:val="center"/>
          </w:tcPr>
          <w:p w14:paraId="2CBAB8C8" w14:textId="77777777" w:rsidR="0015238F" w:rsidRPr="002074DF" w:rsidRDefault="0015238F" w:rsidP="006F53EF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对桥面养护不到位，未及时清扫桥面垃圾，导致垃圾随雨水冲入孔口封堵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15238F" w14:paraId="4D940147" w14:textId="77777777" w:rsidTr="006F53EF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14C581E4" w14:textId="77777777" w:rsidR="0015238F" w:rsidRDefault="0015238F" w:rsidP="006F53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14BCB9" w14:textId="77777777" w:rsidR="0015238F" w:rsidRDefault="0015238F" w:rsidP="006F53E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人行道</w:t>
            </w:r>
          </w:p>
        </w:tc>
        <w:tc>
          <w:tcPr>
            <w:tcW w:w="708" w:type="dxa"/>
            <w:vAlign w:val="center"/>
          </w:tcPr>
          <w:p w14:paraId="4E990E8D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60D00F1D" w14:textId="77777777" w:rsidR="0015238F" w:rsidRDefault="0015238F" w:rsidP="006F53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下陷、地砖破损、缺失、开裂</w:t>
            </w:r>
          </w:p>
        </w:tc>
        <w:tc>
          <w:tcPr>
            <w:tcW w:w="4347" w:type="dxa"/>
            <w:vAlign w:val="center"/>
          </w:tcPr>
          <w:p w14:paraId="28E0A7D9" w14:textId="77777777" w:rsidR="0015238F" w:rsidRPr="002074DF" w:rsidRDefault="0015238F" w:rsidP="006F53EF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施工工艺质量较差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，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在温度、荷载作用下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人行道板开裂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破损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导致下陷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；外力荷载作用下导致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地砖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松动、缺失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15238F" w14:paraId="446BA8BE" w14:textId="77777777" w:rsidTr="006F53EF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4201EBA4" w14:textId="77777777" w:rsidR="0015238F" w:rsidRDefault="0015238F" w:rsidP="006F53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B9CD2A" w14:textId="77777777" w:rsidR="0015238F" w:rsidRDefault="0015238F" w:rsidP="006F53E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栏杆</w:t>
            </w:r>
          </w:p>
        </w:tc>
        <w:tc>
          <w:tcPr>
            <w:tcW w:w="708" w:type="dxa"/>
            <w:vAlign w:val="center"/>
          </w:tcPr>
          <w:p w14:paraId="1900B541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4B362ECB" w14:textId="77777777" w:rsidR="0015238F" w:rsidRDefault="0015238F" w:rsidP="006F53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锈蚀</w:t>
            </w:r>
          </w:p>
        </w:tc>
        <w:tc>
          <w:tcPr>
            <w:tcW w:w="4347" w:type="dxa"/>
            <w:vAlign w:val="center"/>
          </w:tcPr>
          <w:p w14:paraId="78ADF3B7" w14:textId="77777777" w:rsidR="0015238F" w:rsidRPr="00B0551D" w:rsidRDefault="0015238F" w:rsidP="006F53EF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钢构件防锈前就存在锈蚀隐患，防锈前清理不彻底，或是无防锈作用，导致运营时进一步恶化；②防锈漆整体防锈性不强，钢构件耐蚀性差，防锈性能差；③温湿环境变换，钢构件防锈漆破损，运营期间长时间暴露在空气中。</w:t>
            </w:r>
          </w:p>
        </w:tc>
      </w:tr>
      <w:tr w:rsidR="0015238F" w14:paraId="40D170B1" w14:textId="77777777" w:rsidTr="006F53EF">
        <w:trPr>
          <w:trHeight w:val="454"/>
          <w:jc w:val="center"/>
        </w:trPr>
        <w:tc>
          <w:tcPr>
            <w:tcW w:w="1156" w:type="dxa"/>
            <w:vMerge w:val="restart"/>
            <w:vAlign w:val="center"/>
            <w:hideMark/>
          </w:tcPr>
          <w:p w14:paraId="71356533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下部结构</w:t>
            </w:r>
          </w:p>
        </w:tc>
        <w:tc>
          <w:tcPr>
            <w:tcW w:w="1275" w:type="dxa"/>
            <w:vAlign w:val="center"/>
            <w:hideMark/>
          </w:tcPr>
          <w:p w14:paraId="2878501D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桥台</w:t>
            </w:r>
          </w:p>
        </w:tc>
        <w:tc>
          <w:tcPr>
            <w:tcW w:w="708" w:type="dxa"/>
            <w:vAlign w:val="center"/>
            <w:hideMark/>
          </w:tcPr>
          <w:p w14:paraId="2AA6224E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427EE5E6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竖向裂缝</w:t>
            </w:r>
          </w:p>
        </w:tc>
        <w:tc>
          <w:tcPr>
            <w:tcW w:w="4347" w:type="dxa"/>
            <w:vAlign w:val="center"/>
            <w:hideMark/>
          </w:tcPr>
          <w:p w14:paraId="1946810C" w14:textId="77777777" w:rsidR="0015238F" w:rsidRDefault="0015238F" w:rsidP="006F53EF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混凝土收缩和温差；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②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施工原因所引起的钢筋保护层厚度较薄。</w:t>
            </w:r>
          </w:p>
        </w:tc>
      </w:tr>
      <w:tr w:rsidR="0015238F" w14:paraId="475BE213" w14:textId="77777777" w:rsidTr="006F53EF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3DDD0D25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4E0BEC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台前护坡</w:t>
            </w:r>
          </w:p>
        </w:tc>
        <w:tc>
          <w:tcPr>
            <w:tcW w:w="708" w:type="dxa"/>
            <w:vAlign w:val="center"/>
          </w:tcPr>
          <w:p w14:paraId="212C4184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39DA2431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塌陷</w:t>
            </w:r>
          </w:p>
        </w:tc>
        <w:tc>
          <w:tcPr>
            <w:tcW w:w="4347" w:type="dxa"/>
            <w:vAlign w:val="center"/>
          </w:tcPr>
          <w:p w14:paraId="00AB5155" w14:textId="77777777" w:rsidR="0015238F" w:rsidRDefault="0015238F" w:rsidP="006F53EF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①台前护坡</w:t>
            </w:r>
            <w:r w:rsidRPr="00A5216C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填土不密实，导致不均匀沉降；②坡脚不稳固；③雨水冲蚀等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15238F" w14:paraId="0C289753" w14:textId="77777777" w:rsidTr="006F53EF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2AFCD596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9AA2E6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耳墙</w:t>
            </w:r>
          </w:p>
        </w:tc>
        <w:tc>
          <w:tcPr>
            <w:tcW w:w="708" w:type="dxa"/>
            <w:vAlign w:val="center"/>
          </w:tcPr>
          <w:p w14:paraId="07682F5E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42EDEC82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</w:t>
            </w:r>
          </w:p>
        </w:tc>
        <w:tc>
          <w:tcPr>
            <w:tcW w:w="4347" w:type="dxa"/>
            <w:vAlign w:val="center"/>
          </w:tcPr>
          <w:p w14:paraId="3C971C61" w14:textId="77777777" w:rsidR="0015238F" w:rsidRDefault="0015238F" w:rsidP="006F53EF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①混凝土表层施工质量不良；②施工过程中磕碰。 </w:t>
            </w:r>
          </w:p>
        </w:tc>
      </w:tr>
      <w:tr w:rsidR="0015238F" w14:paraId="7857D230" w14:textId="77777777" w:rsidTr="006F53EF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0C41F5B7" w14:textId="77777777" w:rsidR="0015238F" w:rsidRDefault="0015238F" w:rsidP="006F53E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C278C" w14:textId="77777777" w:rsidR="0015238F" w:rsidRDefault="0015238F" w:rsidP="006F53E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支座</w:t>
            </w:r>
          </w:p>
        </w:tc>
        <w:tc>
          <w:tcPr>
            <w:tcW w:w="708" w:type="dxa"/>
            <w:vAlign w:val="center"/>
          </w:tcPr>
          <w:p w14:paraId="0B061D4C" w14:textId="77777777" w:rsidR="0015238F" w:rsidRDefault="0015238F" w:rsidP="006F5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049EB49F" w14:textId="77777777" w:rsidR="0015238F" w:rsidRDefault="0015238F" w:rsidP="006F53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变形</w:t>
            </w:r>
          </w:p>
        </w:tc>
        <w:tc>
          <w:tcPr>
            <w:tcW w:w="4347" w:type="dxa"/>
            <w:vAlign w:val="center"/>
          </w:tcPr>
          <w:p w14:paraId="5783DA3A" w14:textId="77777777" w:rsidR="0015238F" w:rsidRDefault="0015238F" w:rsidP="006F53EF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B0551D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①由于板式橡胶支座安装不当产生偏压、受力不均导致②环境温度的变化，梁的伸长和缩短变形引起支座的剪切变形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。</w:t>
            </w:r>
          </w:p>
        </w:tc>
      </w:tr>
    </w:tbl>
    <w:p w14:paraId="5C276396" w14:textId="77777777" w:rsidR="0015238F" w:rsidRPr="00505271" w:rsidRDefault="0015238F" w:rsidP="0015238F">
      <w:pPr>
        <w:spacing w:beforeLines="50" w:before="156"/>
        <w:outlineLvl w:val="0"/>
        <w:rPr>
          <w:b/>
          <w:sz w:val="28"/>
          <w:szCs w:val="28"/>
        </w:rPr>
      </w:pPr>
      <w:bookmarkStart w:id="110" w:name="_Toc184724359"/>
      <w:bookmarkStart w:id="111" w:name="_Toc184739475"/>
      <w:bookmarkStart w:id="112" w:name="_Toc184740767"/>
      <w:bookmarkStart w:id="113" w:name="_Toc193899140"/>
      <w:bookmarkStart w:id="114" w:name="_Toc195023140"/>
      <w:bookmarkStart w:id="115" w:name="_Toc195537071"/>
      <w:bookmarkStart w:id="116" w:name="_Toc216268332"/>
      <w:bookmarkStart w:id="117" w:name="_Toc225349033"/>
      <w:r>
        <w:rPr>
          <w:rFonts w:hint="eastAsia"/>
          <w:b/>
          <w:sz w:val="28"/>
          <w:szCs w:val="28"/>
        </w:rPr>
        <w:t>7</w:t>
      </w:r>
      <w:r w:rsidRPr="00505271">
        <w:rPr>
          <w:b/>
          <w:sz w:val="28"/>
          <w:szCs w:val="28"/>
        </w:rPr>
        <w:t>.</w:t>
      </w:r>
      <w:r w:rsidRPr="00505271">
        <w:rPr>
          <w:b/>
          <w:sz w:val="28"/>
          <w:szCs w:val="28"/>
        </w:rPr>
        <w:t>本次检测结果与上次检测结果对比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6E245DE9" w14:textId="77777777" w:rsidR="0015238F" w:rsidRDefault="0015238F" w:rsidP="0015238F">
      <w:pPr>
        <w:spacing w:afterLines="50" w:after="156" w:line="400" w:lineRule="exact"/>
        <w:ind w:firstLineChars="200" w:firstLine="480"/>
        <w:rPr>
          <w:sz w:val="24"/>
        </w:rPr>
      </w:pPr>
      <w:r w:rsidRPr="00183A26">
        <w:rPr>
          <w:sz w:val="24"/>
        </w:rPr>
        <w:t>为了解桥梁在运营过程中的病害发展状况，根据</w:t>
      </w:r>
      <w:r w:rsidRPr="00183A26">
        <w:rPr>
          <w:sz w:val="24"/>
        </w:rPr>
        <w:t>202</w:t>
      </w:r>
      <w:r w:rsidRPr="00183A26">
        <w:rPr>
          <w:rFonts w:hint="eastAsia"/>
          <w:sz w:val="24"/>
        </w:rPr>
        <w:t>2</w:t>
      </w:r>
      <w:r w:rsidRPr="00183A26">
        <w:rPr>
          <w:sz w:val="24"/>
        </w:rPr>
        <w:t>年的常规定期检测报告，结合本次常规定期检测结果，对该桥主要病害进行对比分析，以掌握病害发展情况。该桥常规定期检测结果对比分析见表</w:t>
      </w:r>
      <w:r>
        <w:rPr>
          <w:rFonts w:hint="eastAsia"/>
          <w:sz w:val="24"/>
        </w:rPr>
        <w:t>7-1~</w:t>
      </w:r>
      <w:r w:rsidRPr="00183A26">
        <w:rPr>
          <w:sz w:val="24"/>
        </w:rPr>
        <w:t>表</w:t>
      </w:r>
      <w:r>
        <w:rPr>
          <w:rFonts w:hint="eastAsia"/>
          <w:sz w:val="24"/>
        </w:rPr>
        <w:t>7-2</w:t>
      </w:r>
      <w:r w:rsidRPr="00183A26">
        <w:rPr>
          <w:sz w:val="24"/>
        </w:rPr>
        <w:t>。</w:t>
      </w:r>
    </w:p>
    <w:p w14:paraId="0433AD7B" w14:textId="77777777" w:rsidR="0015238F" w:rsidRDefault="0015238F" w:rsidP="0015238F">
      <w:pPr>
        <w:spacing w:beforeLines="50" w:before="156"/>
        <w:jc w:val="center"/>
        <w:rPr>
          <w:b/>
          <w:bCs/>
        </w:rPr>
      </w:pPr>
      <w:r>
        <w:rPr>
          <w:rFonts w:hint="eastAsia"/>
          <w:b/>
          <w:bCs/>
        </w:rPr>
        <w:t>表</w:t>
      </w:r>
      <w:r>
        <w:rPr>
          <w:b/>
          <w:bCs/>
        </w:rPr>
        <w:t xml:space="preserve">7-1 </w:t>
      </w:r>
      <w:r>
        <w:rPr>
          <w:rFonts w:hint="eastAsia"/>
          <w:b/>
          <w:bCs/>
        </w:rPr>
        <w:t>左</w:t>
      </w:r>
      <w:proofErr w:type="gramStart"/>
      <w:r>
        <w:rPr>
          <w:rFonts w:hint="eastAsia"/>
          <w:b/>
          <w:bCs/>
        </w:rPr>
        <w:t>幅主要</w:t>
      </w:r>
      <w:proofErr w:type="gramEnd"/>
      <w:r>
        <w:rPr>
          <w:rFonts w:hint="eastAsia"/>
          <w:b/>
          <w:bCs/>
        </w:rPr>
        <w:t>病害对比表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976"/>
        <w:gridCol w:w="2409"/>
        <w:gridCol w:w="3218"/>
      </w:tblGrid>
      <w:tr w:rsidR="0015238F" w14:paraId="13184898" w14:textId="77777777" w:rsidTr="006F53EF">
        <w:trPr>
          <w:trHeight w:hRule="exact" w:val="454"/>
          <w:tblHeader/>
          <w:jc w:val="center"/>
        </w:trPr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308A5" w14:textId="77777777" w:rsidR="0015238F" w:rsidRDefault="0015238F" w:rsidP="006F53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组成结构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F8E4A" w14:textId="77777777" w:rsidR="0015238F" w:rsidRDefault="0015238F" w:rsidP="006F53EF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szCs w:val="21"/>
              </w:rPr>
              <w:t>本次主要病害描述</w:t>
            </w:r>
          </w:p>
        </w:tc>
        <w:tc>
          <w:tcPr>
            <w:tcW w:w="12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27962" w14:textId="77777777" w:rsidR="0015238F" w:rsidRDefault="0015238F" w:rsidP="006F53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年主要病害描述</w:t>
            </w:r>
          </w:p>
        </w:tc>
        <w:tc>
          <w:tcPr>
            <w:tcW w:w="1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B78FE5" w14:textId="77777777" w:rsidR="0015238F" w:rsidRDefault="0015238F" w:rsidP="006F53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变化趋势</w:t>
            </w:r>
          </w:p>
        </w:tc>
      </w:tr>
      <w:tr w:rsidR="0015238F" w14:paraId="2ED8E5F9" w14:textId="77777777" w:rsidTr="006F53EF">
        <w:trPr>
          <w:trHeight w:val="2125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5A133" w14:textId="77777777" w:rsidR="0015238F" w:rsidRDefault="0015238F" w:rsidP="006F53EF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桥面系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5DAEC" w14:textId="77777777" w:rsidR="0015238F" w:rsidRDefault="0015238F" w:rsidP="006F53EF">
            <w:pPr>
              <w:ind w:left="105" w:rightChars="50" w:right="105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6D4C6ED1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28443506" w14:textId="77777777" w:rsidR="0015238F" w:rsidRDefault="0015238F" w:rsidP="006F53EF">
            <w:pPr>
              <w:ind w:leftChars="50" w:left="105" w:rightChars="50" w:right="105" w:firstLineChars="200" w:firstLine="420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t>1#</w:t>
            </w:r>
            <w:r>
              <w:rPr>
                <w:rFonts w:hint="eastAsia"/>
                <w:szCs w:val="21"/>
              </w:rPr>
              <w:t>栏杆共出现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处脱开、松动。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2ECA3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①人行道共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处树根隆起，面砖破损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处；</w:t>
            </w:r>
          </w:p>
          <w:p w14:paraId="7A2D11A9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处栏杆盖帽脱落、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处栏杆构件变形，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处护栏开裂。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E0B888A" w14:textId="77777777" w:rsidR="0015238F" w:rsidRDefault="0015238F" w:rsidP="006F53EF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①新发现桥面铺装共出现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0B81F1A0" w14:textId="77777777" w:rsidR="0015238F" w:rsidRDefault="0015238F" w:rsidP="006F53EF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②新发现人行道路缘石共出现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131F3249" w14:textId="77777777" w:rsidR="0015238F" w:rsidRDefault="0015238F" w:rsidP="006F53EF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③新发现栏杆出现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处错位。</w:t>
            </w:r>
          </w:p>
        </w:tc>
      </w:tr>
      <w:tr w:rsidR="0015238F" w14:paraId="357F9037" w14:textId="77777777" w:rsidTr="006F53EF">
        <w:trPr>
          <w:trHeight w:val="79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B57EC" w14:textId="77777777" w:rsidR="0015238F" w:rsidRDefault="0015238F" w:rsidP="006F53E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8EA1A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主梁共出现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S=2.37m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9BA76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主梁共存在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A34AF7" w14:textId="77777777" w:rsidR="0015238F" w:rsidRDefault="0015238F" w:rsidP="006F53EF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新发现主梁出现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S=0.58m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</w:tr>
      <w:tr w:rsidR="0015238F" w14:paraId="37DF4C17" w14:textId="77777777" w:rsidTr="006F53EF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C6771" w14:textId="77777777" w:rsidR="0015238F" w:rsidRDefault="0015238F" w:rsidP="006F53E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9559C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①台身出现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条竖向裂缝（裂缝均延伸至台帽，裂缝局部渗水，总长度</w:t>
            </w:r>
            <w:r>
              <w:rPr>
                <w:szCs w:val="21"/>
              </w:rPr>
              <w:t>L=4.00m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缝宽</w:t>
            </w:r>
            <w:proofErr w:type="gramEnd"/>
            <w:r>
              <w:rPr>
                <w:szCs w:val="21"/>
              </w:rPr>
              <w:t>W=0.16mm~0.20mm</w:t>
            </w:r>
            <w:r>
              <w:rPr>
                <w:rFonts w:hint="eastAsia"/>
                <w:szCs w:val="21"/>
              </w:rPr>
              <w:t>）；台帽出现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S=0.22m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），两侧台帽均受雨水侵蚀。</w:t>
            </w:r>
          </w:p>
          <w:p w14:paraId="48460961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②全桥</w:t>
            </w: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个支座出现不同程度的脱空现象。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2A18F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全桥桥台台帽、台身水侵害，</w:t>
            </w:r>
            <w:r>
              <w:rPr>
                <w:szCs w:val="21"/>
              </w:rPr>
              <w:t>0#</w:t>
            </w:r>
            <w:r>
              <w:rPr>
                <w:rFonts w:hint="eastAsia"/>
                <w:szCs w:val="21"/>
              </w:rPr>
              <w:t>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E5CC431" w14:textId="77777777" w:rsidR="0015238F" w:rsidRDefault="0015238F" w:rsidP="006F53EF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新发现桥台出现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5238F" w14:paraId="6F125EBC" w14:textId="77777777" w:rsidTr="006F53EF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6E25B" w14:textId="77777777" w:rsidR="0015238F" w:rsidRDefault="0015238F" w:rsidP="006F53E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附属设施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661EC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过桥管道锈蚀、脱落。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782AA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附属管道轻微锈蚀。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DC64C3" w14:textId="77777777" w:rsidR="0015238F" w:rsidRDefault="0015238F" w:rsidP="006F53EF">
            <w:pPr>
              <w:ind w:leftChars="50" w:left="105" w:rightChars="50" w:right="105"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15238F" w14:paraId="32BED7C0" w14:textId="77777777" w:rsidTr="006F53EF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94098" w14:textId="77777777" w:rsidR="0015238F" w:rsidRDefault="0015238F" w:rsidP="006F53E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评估等级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9BFC914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1F781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D0F7C9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等级不变</w:t>
            </w:r>
          </w:p>
        </w:tc>
      </w:tr>
    </w:tbl>
    <w:p w14:paraId="5E67B2CC" w14:textId="77777777" w:rsidR="0015238F" w:rsidRDefault="0015238F" w:rsidP="0015238F">
      <w:pPr>
        <w:spacing w:beforeLines="50" w:before="156"/>
        <w:jc w:val="center"/>
        <w:rPr>
          <w:b/>
          <w:bCs/>
        </w:rPr>
      </w:pPr>
      <w:r>
        <w:rPr>
          <w:rFonts w:hint="eastAsia"/>
          <w:b/>
          <w:bCs/>
        </w:rPr>
        <w:t>表</w:t>
      </w:r>
      <w:r>
        <w:rPr>
          <w:b/>
          <w:bCs/>
        </w:rPr>
        <w:t xml:space="preserve">7-2 </w:t>
      </w:r>
      <w:r>
        <w:rPr>
          <w:rFonts w:hint="eastAsia"/>
          <w:b/>
          <w:bCs/>
        </w:rPr>
        <w:t>右</w:t>
      </w:r>
      <w:proofErr w:type="gramStart"/>
      <w:r>
        <w:rPr>
          <w:rFonts w:hint="eastAsia"/>
          <w:b/>
          <w:bCs/>
        </w:rPr>
        <w:t>幅主要</w:t>
      </w:r>
      <w:proofErr w:type="gramEnd"/>
      <w:r>
        <w:rPr>
          <w:rFonts w:hint="eastAsia"/>
          <w:b/>
          <w:bCs/>
        </w:rPr>
        <w:t>病害对比表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976"/>
        <w:gridCol w:w="2409"/>
        <w:gridCol w:w="3218"/>
      </w:tblGrid>
      <w:tr w:rsidR="0015238F" w14:paraId="30816887" w14:textId="77777777" w:rsidTr="006F53EF">
        <w:trPr>
          <w:trHeight w:hRule="exact" w:val="454"/>
          <w:tblHeader/>
          <w:jc w:val="center"/>
        </w:trPr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311FA" w14:textId="77777777" w:rsidR="0015238F" w:rsidRDefault="0015238F" w:rsidP="006F53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组成结构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583CD" w14:textId="77777777" w:rsidR="0015238F" w:rsidRDefault="0015238F" w:rsidP="006F53EF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szCs w:val="21"/>
              </w:rPr>
              <w:t>本次主要病害描述</w:t>
            </w:r>
          </w:p>
        </w:tc>
        <w:tc>
          <w:tcPr>
            <w:tcW w:w="12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E4376" w14:textId="77777777" w:rsidR="0015238F" w:rsidRDefault="0015238F" w:rsidP="006F53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年主要病害描述</w:t>
            </w:r>
          </w:p>
        </w:tc>
        <w:tc>
          <w:tcPr>
            <w:tcW w:w="1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1EE69B" w14:textId="77777777" w:rsidR="0015238F" w:rsidRDefault="0015238F" w:rsidP="006F53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变化趋势</w:t>
            </w:r>
          </w:p>
        </w:tc>
      </w:tr>
      <w:tr w:rsidR="0015238F" w14:paraId="7E0A80B2" w14:textId="77777777" w:rsidTr="006F53EF">
        <w:trPr>
          <w:trHeight w:val="2125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3E0ED" w14:textId="77777777" w:rsidR="0015238F" w:rsidRDefault="0015238F" w:rsidP="006F53EF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桥面系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8D4CB" w14:textId="77777777" w:rsidR="0015238F" w:rsidRDefault="0015238F" w:rsidP="006F53EF">
            <w:pPr>
              <w:ind w:left="105" w:rightChars="50" w:right="105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14782A6B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610006F6" w14:textId="77777777" w:rsidR="0015238F" w:rsidRDefault="0015238F" w:rsidP="006F53EF">
            <w:pPr>
              <w:ind w:leftChars="50" w:left="105" w:rightChars="50" w:right="105" w:firstLineChars="200" w:firstLine="420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t>1#</w:t>
            </w:r>
            <w:r>
              <w:rPr>
                <w:rFonts w:hint="eastAsia"/>
                <w:szCs w:val="21"/>
              </w:rPr>
              <w:t>栏杆共出现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处脱开、松动。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7FF21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①人行道共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处树根隆起，面砖破损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处；</w:t>
            </w:r>
          </w:p>
          <w:p w14:paraId="08A3872F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处栏杆盖帽脱落、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处栏杆构件变形，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处护栏开裂。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85C2A9" w14:textId="77777777" w:rsidR="0015238F" w:rsidRDefault="0015238F" w:rsidP="006F53EF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①新发现桥面铺装共出现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1A8983CC" w14:textId="77777777" w:rsidR="0015238F" w:rsidRDefault="0015238F" w:rsidP="006F53EF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②新发现人行道路缘石共出现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2891D7A4" w14:textId="77777777" w:rsidR="0015238F" w:rsidRDefault="0015238F" w:rsidP="006F53EF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③新发现栏杆出现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处错位。</w:t>
            </w:r>
          </w:p>
        </w:tc>
      </w:tr>
      <w:tr w:rsidR="0015238F" w14:paraId="7D72A2CA" w14:textId="77777777" w:rsidTr="006F53EF">
        <w:trPr>
          <w:trHeight w:val="79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82FDC" w14:textId="77777777" w:rsidR="0015238F" w:rsidRDefault="0015238F" w:rsidP="006F53E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上部结构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10D3A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主梁共出现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S=2.37m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518C1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主梁共存在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435DCF" w14:textId="77777777" w:rsidR="0015238F" w:rsidRDefault="0015238F" w:rsidP="006F53EF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新发现主梁出现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S=0.58m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</w:tr>
      <w:tr w:rsidR="0015238F" w14:paraId="3215E648" w14:textId="77777777" w:rsidTr="006F53EF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C225C" w14:textId="77777777" w:rsidR="0015238F" w:rsidRDefault="0015238F" w:rsidP="006F53E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EEA61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①台身出现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条竖向裂缝（裂缝均延伸至台帽，裂缝局部渗水，总长度</w:t>
            </w:r>
            <w:r>
              <w:rPr>
                <w:szCs w:val="21"/>
              </w:rPr>
              <w:t>L=4.00m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缝宽</w:t>
            </w:r>
            <w:proofErr w:type="gramEnd"/>
            <w:r>
              <w:rPr>
                <w:szCs w:val="21"/>
              </w:rPr>
              <w:t>W=0.16mm~0.20mm</w:t>
            </w:r>
            <w:r>
              <w:rPr>
                <w:rFonts w:hint="eastAsia"/>
                <w:szCs w:val="21"/>
              </w:rPr>
              <w:t>）；台帽出现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S=0.22m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），两侧台帽均受雨水侵蚀。</w:t>
            </w:r>
          </w:p>
          <w:p w14:paraId="6E126599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②全桥</w:t>
            </w: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个支座出现不同程度的脱空现象。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0A108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全桥桥台台帽、台身水侵害，</w:t>
            </w:r>
            <w:r>
              <w:rPr>
                <w:szCs w:val="21"/>
              </w:rPr>
              <w:t>0#</w:t>
            </w:r>
            <w:r>
              <w:rPr>
                <w:rFonts w:hint="eastAsia"/>
                <w:szCs w:val="21"/>
              </w:rPr>
              <w:t>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8BE92E3" w14:textId="77777777" w:rsidR="0015238F" w:rsidRDefault="0015238F" w:rsidP="006F53EF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新发现桥台出现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5238F" w14:paraId="62783EBD" w14:textId="77777777" w:rsidTr="006F53EF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02D81" w14:textId="77777777" w:rsidR="0015238F" w:rsidRDefault="0015238F" w:rsidP="006F53E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附属设施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E5D12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过桥管道锈蚀、脱落。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53FA6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附属管道轻微锈蚀。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77A16B" w14:textId="77777777" w:rsidR="0015238F" w:rsidRDefault="0015238F" w:rsidP="006F53EF">
            <w:pPr>
              <w:ind w:leftChars="50" w:left="105" w:rightChars="50" w:right="105"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15238F" w14:paraId="410739AA" w14:textId="77777777" w:rsidTr="006F53EF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BD3B1" w14:textId="77777777" w:rsidR="0015238F" w:rsidRDefault="0015238F" w:rsidP="006F53E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评估等级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2C510E1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570F1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6A81EC" w14:textId="77777777" w:rsidR="0015238F" w:rsidRDefault="0015238F" w:rsidP="006F53EF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等级不变</w:t>
            </w:r>
          </w:p>
        </w:tc>
      </w:tr>
    </w:tbl>
    <w:p w14:paraId="4D3BFD35" w14:textId="77777777" w:rsidR="0015238F" w:rsidRPr="003F4A74" w:rsidRDefault="0015238F" w:rsidP="0015238F">
      <w:pPr>
        <w:spacing w:line="400" w:lineRule="exact"/>
        <w:jc w:val="left"/>
        <w:rPr>
          <w:sz w:val="24"/>
        </w:rPr>
      </w:pPr>
      <w:r w:rsidRPr="003F4A74">
        <w:rPr>
          <w:rFonts w:hint="eastAsia"/>
          <w:sz w:val="24"/>
        </w:rPr>
        <w:t>以下空白）</w:t>
      </w:r>
    </w:p>
    <w:p w14:paraId="116DBAEA" w14:textId="77777777" w:rsidR="0015238F" w:rsidRPr="008E26AD" w:rsidRDefault="0015238F" w:rsidP="0015238F">
      <w:pPr>
        <w:spacing w:line="400" w:lineRule="exact"/>
        <w:jc w:val="left"/>
        <w:rPr>
          <w:sz w:val="24"/>
        </w:rPr>
      </w:pPr>
    </w:p>
    <w:p w14:paraId="39A8629F" w14:textId="77777777" w:rsidR="0015238F" w:rsidRDefault="0015238F" w:rsidP="0015238F">
      <w:pPr>
        <w:spacing w:line="400" w:lineRule="exact"/>
      </w:pPr>
    </w:p>
    <w:p w14:paraId="0BDC4FC5" w14:textId="77777777" w:rsidR="0015238F" w:rsidRDefault="0015238F" w:rsidP="0015238F">
      <w:pPr>
        <w:spacing w:line="400" w:lineRule="exact"/>
      </w:pPr>
    </w:p>
    <w:p w14:paraId="731211FE" w14:textId="54C67DA7" w:rsidR="00C166FF" w:rsidRDefault="00C166FF" w:rsidP="0015238F">
      <w:pPr>
        <w:spacing w:line="400" w:lineRule="exact"/>
      </w:pPr>
    </w:p>
    <w:sectPr w:rsidR="00C166FF">
      <w:headerReference w:type="default" r:id="rId113"/>
      <w:type w:val="continuous"/>
      <w:pgSz w:w="11906" w:h="16838"/>
      <w:pgMar w:top="794" w:right="907" w:bottom="794" w:left="1418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7767F" w14:textId="77777777" w:rsidR="00D55CD4" w:rsidRDefault="00D55CD4">
      <w:r>
        <w:separator/>
      </w:r>
    </w:p>
  </w:endnote>
  <w:endnote w:type="continuationSeparator" w:id="0">
    <w:p w14:paraId="45797068" w14:textId="77777777" w:rsidR="00D55CD4" w:rsidRDefault="00D5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1065" w14:textId="77777777" w:rsidR="00D55CD4" w:rsidRDefault="00D55CD4">
      <w:r>
        <w:separator/>
      </w:r>
    </w:p>
  </w:footnote>
  <w:footnote w:type="continuationSeparator" w:id="0">
    <w:p w14:paraId="20D4A731" w14:textId="77777777" w:rsidR="00D55CD4" w:rsidRDefault="00D55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8037" w14:textId="77777777" w:rsidR="00C166FF" w:rsidRDefault="009A5217">
    <w:pPr>
      <w:spacing w:line="0" w:lineRule="atLeast"/>
      <w:ind w:rightChars="-5" w:right="-10"/>
      <w:jc w:val="right"/>
      <w:rPr>
        <w:rFonts w:eastAsia="隶书"/>
        <w:sz w:val="18"/>
        <w:szCs w:val="18"/>
      </w:rPr>
    </w:pPr>
    <w:r>
      <w:rPr>
        <w:rFonts w:eastAsia="隶书" w:hint="eastAsia"/>
        <w:sz w:val="18"/>
        <w:szCs w:val="18"/>
      </w:rPr>
      <w:t>JYT</w:t>
    </w:r>
    <w:r>
      <w:rPr>
        <w:rFonts w:eastAsia="隶书"/>
        <w:sz w:val="18"/>
        <w:szCs w:val="18"/>
      </w:rPr>
      <w:t>4b-212-</w:t>
    </w:r>
    <w:r>
      <w:rPr>
        <w:rFonts w:eastAsia="隶书" w:hint="eastAsia"/>
        <w:sz w:val="18"/>
        <w:szCs w:val="18"/>
      </w:rPr>
      <w:t>L</w:t>
    </w:r>
  </w:p>
  <w:p w14:paraId="17D6AAA1" w14:textId="77777777" w:rsidR="00C166FF" w:rsidRDefault="009A5217">
    <w:pPr>
      <w:spacing w:line="0" w:lineRule="atLeast"/>
      <w:ind w:rightChars="-5" w:right="-10"/>
      <w:jc w:val="center"/>
      <w:rPr>
        <w:rFonts w:eastAsia="隶书"/>
        <w:position w:val="12"/>
        <w:sz w:val="30"/>
        <w:u w:val="double"/>
      </w:rPr>
    </w:pPr>
    <w:r>
      <w:rPr>
        <w:rFonts w:eastAsia="隶书" w:hint="eastAsia"/>
        <w:sz w:val="30"/>
      </w:rPr>
      <w:t>健</w:t>
    </w:r>
    <w:proofErr w:type="gramStart"/>
    <w:r>
      <w:rPr>
        <w:rFonts w:eastAsia="隶书" w:hint="eastAsia"/>
        <w:sz w:val="30"/>
      </w:rPr>
      <w:t>研</w:t>
    </w:r>
    <w:proofErr w:type="gramEnd"/>
    <w:r>
      <w:rPr>
        <w:rFonts w:eastAsia="隶书" w:hint="eastAsia"/>
        <w:sz w:val="30"/>
      </w:rPr>
      <w:t>检测集团有限公司</w:t>
    </w:r>
  </w:p>
  <w:p w14:paraId="215CA4A7" w14:textId="77777777" w:rsidR="00C166FF" w:rsidRDefault="009A5217">
    <w:pPr>
      <w:spacing w:line="0" w:lineRule="atLeast"/>
      <w:ind w:right="46"/>
      <w:jc w:val="center"/>
      <w:rPr>
        <w:spacing w:val="-20"/>
        <w:kern w:val="0"/>
        <w:sz w:val="24"/>
      </w:rPr>
    </w:pPr>
    <w:r>
      <w:rPr>
        <w:rFonts w:hint="eastAsia"/>
        <w:sz w:val="32"/>
      </w:rPr>
      <w:t>桥梁结构质量检测报告</w:t>
    </w:r>
  </w:p>
  <w:p w14:paraId="7A255D0D" w14:textId="77777777" w:rsidR="00C166FF" w:rsidRDefault="009A5217">
    <w:pPr>
      <w:pStyle w:val="af4"/>
      <w:pBdr>
        <w:bottom w:val="single" w:sz="6" w:space="2" w:color="auto"/>
      </w:pBdr>
      <w:spacing w:afterLines="50" w:after="120"/>
      <w:rPr>
        <w:sz w:val="21"/>
        <w:szCs w:val="21"/>
      </w:rPr>
    </w:pPr>
    <w:r>
      <w:rPr>
        <w:rFonts w:hint="eastAsia"/>
        <w:sz w:val="21"/>
        <w:szCs w:val="21"/>
      </w:rPr>
      <w:t>报告编号：</w:t>
    </w:r>
    <w:r>
      <w:fldChar w:fldCharType="begin"/>
    </w:r>
    <w:r>
      <w:instrText xml:space="preserve"> REF  </w:instrText>
    </w:r>
    <w:r>
      <w:instrText>报告编号</w:instrText>
    </w:r>
    <w:r>
      <w:instrText xml:space="preserve">  \* MERGEFORMAT </w:instrText>
    </w:r>
    <w:r>
      <w:fldChar w:fldCharType="separate"/>
    </w:r>
    <w:r>
      <w:rPr>
        <w:rFonts w:hint="eastAsia"/>
        <w:sz w:val="21"/>
        <w:szCs w:val="21"/>
      </w:rPr>
      <w:t>JYTA-A00-0000000</w:t>
    </w:r>
    <w:r>
      <w:rPr>
        <w:sz w:val="21"/>
        <w:szCs w:val="21"/>
      </w:rPr>
      <w:fldChar w:fldCharType="end"/>
    </w:r>
  </w:p>
  <w:p w14:paraId="066FB962" w14:textId="77777777" w:rsidR="00C166FF" w:rsidRDefault="009A5217">
    <w:pPr>
      <w:pStyle w:val="af4"/>
      <w:pBdr>
        <w:bottom w:val="single" w:sz="6" w:space="2" w:color="auto"/>
      </w:pBdr>
      <w:wordWrap w:val="0"/>
      <w:spacing w:afterLines="50" w:after="120"/>
      <w:jc w:val="right"/>
      <w:rPr>
        <w:sz w:val="21"/>
        <w:szCs w:val="21"/>
      </w:rPr>
    </w:pPr>
    <w:r>
      <w:rPr>
        <w:rFonts w:hint="eastAsia"/>
        <w:sz w:val="21"/>
        <w:szCs w:val="21"/>
      </w:rPr>
      <w:t>委托编号：</w:t>
    </w:r>
    <w:r>
      <w:rPr>
        <w:rFonts w:hint="eastAsia"/>
        <w:sz w:val="21"/>
        <w:szCs w:val="21"/>
      </w:rPr>
      <w:t xml:space="preserve">                                                                 </w:t>
    </w:r>
    <w:r>
      <w:rPr>
        <w:sz w:val="21"/>
        <w:szCs w:val="21"/>
      </w:rPr>
      <w:t>共</w:t>
    </w:r>
    <w:r>
      <w:rPr>
        <w:rFonts w:hint="eastAsia"/>
        <w:sz w:val="21"/>
        <w:szCs w:val="21"/>
      </w:rPr>
      <w:t>35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第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E28C" w14:textId="77777777" w:rsidR="00C166FF" w:rsidRDefault="009A5217">
    <w:pPr>
      <w:spacing w:line="0" w:lineRule="atLeast"/>
      <w:ind w:rightChars="-5" w:right="-10"/>
      <w:jc w:val="right"/>
      <w:rPr>
        <w:rFonts w:eastAsia="隶书"/>
        <w:sz w:val="18"/>
        <w:szCs w:val="18"/>
      </w:rPr>
    </w:pPr>
    <w:r>
      <w:rPr>
        <w:rFonts w:eastAsia="隶书" w:hint="eastAsia"/>
        <w:sz w:val="18"/>
        <w:szCs w:val="18"/>
      </w:rPr>
      <w:t>JYT</w:t>
    </w:r>
    <w:r>
      <w:rPr>
        <w:rFonts w:eastAsia="隶书"/>
        <w:sz w:val="18"/>
        <w:szCs w:val="18"/>
      </w:rPr>
      <w:t>4b-212-</w:t>
    </w:r>
    <w:r>
      <w:rPr>
        <w:rFonts w:eastAsia="隶书" w:hint="eastAsia"/>
        <w:sz w:val="18"/>
        <w:szCs w:val="18"/>
      </w:rPr>
      <w:t>L</w:t>
    </w:r>
  </w:p>
  <w:p w14:paraId="3FA7D23A" w14:textId="77777777" w:rsidR="00C166FF" w:rsidRDefault="009A5217">
    <w:pPr>
      <w:spacing w:line="0" w:lineRule="atLeast"/>
      <w:ind w:rightChars="-5" w:right="-10"/>
      <w:jc w:val="center"/>
      <w:rPr>
        <w:rFonts w:eastAsia="隶书"/>
        <w:position w:val="12"/>
        <w:sz w:val="30"/>
        <w:u w:val="double"/>
      </w:rPr>
    </w:pPr>
    <w:r>
      <w:rPr>
        <w:rFonts w:eastAsia="隶书" w:hint="eastAsia"/>
        <w:sz w:val="30"/>
      </w:rPr>
      <w:t>健</w:t>
    </w:r>
    <w:proofErr w:type="gramStart"/>
    <w:r>
      <w:rPr>
        <w:rFonts w:eastAsia="隶书" w:hint="eastAsia"/>
        <w:sz w:val="30"/>
      </w:rPr>
      <w:t>研</w:t>
    </w:r>
    <w:proofErr w:type="gramEnd"/>
    <w:r>
      <w:rPr>
        <w:rFonts w:eastAsia="隶书" w:hint="eastAsia"/>
        <w:sz w:val="30"/>
      </w:rPr>
      <w:t>检测集团有限公司</w:t>
    </w:r>
  </w:p>
  <w:p w14:paraId="2438CBD8" w14:textId="77777777" w:rsidR="00C166FF" w:rsidRDefault="009A5217">
    <w:pPr>
      <w:spacing w:line="0" w:lineRule="atLeast"/>
      <w:ind w:right="46"/>
      <w:jc w:val="center"/>
      <w:rPr>
        <w:spacing w:val="-20"/>
        <w:kern w:val="0"/>
        <w:sz w:val="24"/>
      </w:rPr>
    </w:pPr>
    <w:r>
      <w:rPr>
        <w:rFonts w:hint="eastAsia"/>
        <w:sz w:val="32"/>
      </w:rPr>
      <w:t>桥梁结构质量检测报告</w:t>
    </w:r>
  </w:p>
  <w:p w14:paraId="31F0EFF7" w14:textId="77777777" w:rsidR="00C166FF" w:rsidRDefault="009A5217">
    <w:pPr>
      <w:pStyle w:val="af4"/>
      <w:pBdr>
        <w:bottom w:val="single" w:sz="6" w:space="2" w:color="auto"/>
      </w:pBdr>
      <w:wordWrap w:val="0"/>
      <w:spacing w:afterLines="50" w:after="120"/>
      <w:jc w:val="right"/>
      <w:rPr>
        <w:sz w:val="21"/>
        <w:szCs w:val="21"/>
      </w:rPr>
    </w:pPr>
    <w:r>
      <w:rPr>
        <w:rFonts w:hint="eastAsia"/>
        <w:sz w:val="21"/>
        <w:szCs w:val="21"/>
      </w:rPr>
      <w:t>报告编号：</w:t>
    </w:r>
    <w:r>
      <w:fldChar w:fldCharType="begin"/>
    </w:r>
    <w:r>
      <w:instrText xml:space="preserve"> REF  </w:instrText>
    </w:r>
    <w:r>
      <w:instrText>报告编号</w:instrText>
    </w:r>
    <w:r>
      <w:instrText xml:space="preserve">  \* MERGEFORMAT </w:instrText>
    </w:r>
    <w:r>
      <w:fldChar w:fldCharType="separate"/>
    </w:r>
    <w:r>
      <w:rPr>
        <w:rFonts w:hint="eastAsia"/>
        <w:sz w:val="21"/>
        <w:szCs w:val="21"/>
      </w:rPr>
      <w:t>JYTA-A00-0000000</w:t>
    </w:r>
    <w:r>
      <w:rPr>
        <w:sz w:val="21"/>
        <w:szCs w:val="21"/>
      </w:rPr>
      <w:fldChar w:fldCharType="end"/>
    </w:r>
    <w:r>
      <w:rPr>
        <w:rFonts w:hint="eastAsia"/>
      </w:rPr>
      <w:t xml:space="preserve">                   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第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30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 w16cid:durableId="61710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81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C85"/>
    <w:rsid w:val="0000142C"/>
    <w:rsid w:val="000018C1"/>
    <w:rsid w:val="000019E7"/>
    <w:rsid w:val="00001ECE"/>
    <w:rsid w:val="000027CC"/>
    <w:rsid w:val="00002B82"/>
    <w:rsid w:val="000031DF"/>
    <w:rsid w:val="00003700"/>
    <w:rsid w:val="000046B3"/>
    <w:rsid w:val="000047CC"/>
    <w:rsid w:val="00006F6D"/>
    <w:rsid w:val="00007035"/>
    <w:rsid w:val="00007B7C"/>
    <w:rsid w:val="00010C96"/>
    <w:rsid w:val="00011196"/>
    <w:rsid w:val="00011212"/>
    <w:rsid w:val="00011461"/>
    <w:rsid w:val="0001193F"/>
    <w:rsid w:val="000122C5"/>
    <w:rsid w:val="00012B9A"/>
    <w:rsid w:val="00012E07"/>
    <w:rsid w:val="00014266"/>
    <w:rsid w:val="00015924"/>
    <w:rsid w:val="00016A3C"/>
    <w:rsid w:val="000200CF"/>
    <w:rsid w:val="00020CA8"/>
    <w:rsid w:val="00021E76"/>
    <w:rsid w:val="000221B8"/>
    <w:rsid w:val="00022671"/>
    <w:rsid w:val="00023094"/>
    <w:rsid w:val="0002377A"/>
    <w:rsid w:val="00023BBB"/>
    <w:rsid w:val="00023EBF"/>
    <w:rsid w:val="000251B9"/>
    <w:rsid w:val="0003181C"/>
    <w:rsid w:val="000323C6"/>
    <w:rsid w:val="00032FD1"/>
    <w:rsid w:val="0003300B"/>
    <w:rsid w:val="00036322"/>
    <w:rsid w:val="0003707A"/>
    <w:rsid w:val="000370B7"/>
    <w:rsid w:val="00037500"/>
    <w:rsid w:val="00037A9F"/>
    <w:rsid w:val="00037C5B"/>
    <w:rsid w:val="00037D6E"/>
    <w:rsid w:val="0004015E"/>
    <w:rsid w:val="00040421"/>
    <w:rsid w:val="0004051D"/>
    <w:rsid w:val="00040A1B"/>
    <w:rsid w:val="00040C16"/>
    <w:rsid w:val="00044AFF"/>
    <w:rsid w:val="00044CA6"/>
    <w:rsid w:val="00044E3F"/>
    <w:rsid w:val="00045162"/>
    <w:rsid w:val="0004614E"/>
    <w:rsid w:val="00046231"/>
    <w:rsid w:val="0004635B"/>
    <w:rsid w:val="00046812"/>
    <w:rsid w:val="00047153"/>
    <w:rsid w:val="000500C7"/>
    <w:rsid w:val="000517D7"/>
    <w:rsid w:val="000521B8"/>
    <w:rsid w:val="000523DA"/>
    <w:rsid w:val="000528BE"/>
    <w:rsid w:val="00052933"/>
    <w:rsid w:val="00052DBF"/>
    <w:rsid w:val="00052DD7"/>
    <w:rsid w:val="00054053"/>
    <w:rsid w:val="000553A8"/>
    <w:rsid w:val="00055FD6"/>
    <w:rsid w:val="0005615E"/>
    <w:rsid w:val="00057361"/>
    <w:rsid w:val="00057381"/>
    <w:rsid w:val="00060A57"/>
    <w:rsid w:val="00061E8B"/>
    <w:rsid w:val="00061FCA"/>
    <w:rsid w:val="000631EC"/>
    <w:rsid w:val="00063201"/>
    <w:rsid w:val="000633C6"/>
    <w:rsid w:val="00063984"/>
    <w:rsid w:val="000648AE"/>
    <w:rsid w:val="00065E3E"/>
    <w:rsid w:val="000662B2"/>
    <w:rsid w:val="00070C89"/>
    <w:rsid w:val="00071CF6"/>
    <w:rsid w:val="00072183"/>
    <w:rsid w:val="00072533"/>
    <w:rsid w:val="00073E8C"/>
    <w:rsid w:val="000749A8"/>
    <w:rsid w:val="00074AF9"/>
    <w:rsid w:val="000751E5"/>
    <w:rsid w:val="00075409"/>
    <w:rsid w:val="000758A1"/>
    <w:rsid w:val="00076BB7"/>
    <w:rsid w:val="00076C90"/>
    <w:rsid w:val="00076D30"/>
    <w:rsid w:val="00077299"/>
    <w:rsid w:val="00077981"/>
    <w:rsid w:val="000803E5"/>
    <w:rsid w:val="00080760"/>
    <w:rsid w:val="00081185"/>
    <w:rsid w:val="0008124A"/>
    <w:rsid w:val="00081634"/>
    <w:rsid w:val="00081B48"/>
    <w:rsid w:val="00081BEB"/>
    <w:rsid w:val="00082F79"/>
    <w:rsid w:val="00083E5C"/>
    <w:rsid w:val="000846C4"/>
    <w:rsid w:val="00084B53"/>
    <w:rsid w:val="00085524"/>
    <w:rsid w:val="000856EC"/>
    <w:rsid w:val="000858CE"/>
    <w:rsid w:val="000860D5"/>
    <w:rsid w:val="000860DF"/>
    <w:rsid w:val="0008780D"/>
    <w:rsid w:val="00087E54"/>
    <w:rsid w:val="000908B2"/>
    <w:rsid w:val="000915A3"/>
    <w:rsid w:val="00091C6B"/>
    <w:rsid w:val="000920F7"/>
    <w:rsid w:val="0009268D"/>
    <w:rsid w:val="00092BF0"/>
    <w:rsid w:val="00092CC5"/>
    <w:rsid w:val="00093A05"/>
    <w:rsid w:val="00093B6D"/>
    <w:rsid w:val="00093C86"/>
    <w:rsid w:val="00095E24"/>
    <w:rsid w:val="00096139"/>
    <w:rsid w:val="0009736A"/>
    <w:rsid w:val="000A0ECD"/>
    <w:rsid w:val="000A0F86"/>
    <w:rsid w:val="000A11E3"/>
    <w:rsid w:val="000A19A2"/>
    <w:rsid w:val="000A1D52"/>
    <w:rsid w:val="000A21B5"/>
    <w:rsid w:val="000A23C3"/>
    <w:rsid w:val="000A284D"/>
    <w:rsid w:val="000A31A2"/>
    <w:rsid w:val="000A4987"/>
    <w:rsid w:val="000A5C5F"/>
    <w:rsid w:val="000A6B31"/>
    <w:rsid w:val="000A6FB0"/>
    <w:rsid w:val="000A76C2"/>
    <w:rsid w:val="000A7AB2"/>
    <w:rsid w:val="000B0E69"/>
    <w:rsid w:val="000B1A22"/>
    <w:rsid w:val="000B2835"/>
    <w:rsid w:val="000B3668"/>
    <w:rsid w:val="000B49AC"/>
    <w:rsid w:val="000B51B4"/>
    <w:rsid w:val="000B5C76"/>
    <w:rsid w:val="000B622A"/>
    <w:rsid w:val="000B6236"/>
    <w:rsid w:val="000B6A0A"/>
    <w:rsid w:val="000B75D3"/>
    <w:rsid w:val="000B7C18"/>
    <w:rsid w:val="000C01C7"/>
    <w:rsid w:val="000C34BC"/>
    <w:rsid w:val="000C39F6"/>
    <w:rsid w:val="000C4011"/>
    <w:rsid w:val="000C457D"/>
    <w:rsid w:val="000C565D"/>
    <w:rsid w:val="000C5CFA"/>
    <w:rsid w:val="000C5F93"/>
    <w:rsid w:val="000C6E56"/>
    <w:rsid w:val="000C7996"/>
    <w:rsid w:val="000C7B76"/>
    <w:rsid w:val="000C7C1B"/>
    <w:rsid w:val="000C7D3D"/>
    <w:rsid w:val="000D1B1F"/>
    <w:rsid w:val="000D2077"/>
    <w:rsid w:val="000D2590"/>
    <w:rsid w:val="000D333C"/>
    <w:rsid w:val="000D36C0"/>
    <w:rsid w:val="000D420D"/>
    <w:rsid w:val="000D4BC2"/>
    <w:rsid w:val="000D5C94"/>
    <w:rsid w:val="000D707C"/>
    <w:rsid w:val="000E063E"/>
    <w:rsid w:val="000E1076"/>
    <w:rsid w:val="000E15B7"/>
    <w:rsid w:val="000E16AC"/>
    <w:rsid w:val="000E1DF3"/>
    <w:rsid w:val="000E2468"/>
    <w:rsid w:val="000E31D7"/>
    <w:rsid w:val="000E45C6"/>
    <w:rsid w:val="000E5AE0"/>
    <w:rsid w:val="000E679A"/>
    <w:rsid w:val="000F0424"/>
    <w:rsid w:val="000F08BA"/>
    <w:rsid w:val="000F194D"/>
    <w:rsid w:val="000F19F5"/>
    <w:rsid w:val="000F1BD7"/>
    <w:rsid w:val="000F29B3"/>
    <w:rsid w:val="000F362B"/>
    <w:rsid w:val="000F4C0F"/>
    <w:rsid w:val="000F4E1A"/>
    <w:rsid w:val="000F5274"/>
    <w:rsid w:val="000F66BB"/>
    <w:rsid w:val="00103193"/>
    <w:rsid w:val="00103FA7"/>
    <w:rsid w:val="001047F6"/>
    <w:rsid w:val="00105849"/>
    <w:rsid w:val="00105E4A"/>
    <w:rsid w:val="00106280"/>
    <w:rsid w:val="0010629C"/>
    <w:rsid w:val="00106A82"/>
    <w:rsid w:val="00106AF4"/>
    <w:rsid w:val="00106DF3"/>
    <w:rsid w:val="00106F3F"/>
    <w:rsid w:val="00110F11"/>
    <w:rsid w:val="00111AA7"/>
    <w:rsid w:val="0011235B"/>
    <w:rsid w:val="001123B8"/>
    <w:rsid w:val="0011369C"/>
    <w:rsid w:val="001142AC"/>
    <w:rsid w:val="00114402"/>
    <w:rsid w:val="00114DD9"/>
    <w:rsid w:val="0011505A"/>
    <w:rsid w:val="001150E5"/>
    <w:rsid w:val="0011565B"/>
    <w:rsid w:val="0011665A"/>
    <w:rsid w:val="00116B30"/>
    <w:rsid w:val="00117048"/>
    <w:rsid w:val="001170B6"/>
    <w:rsid w:val="00117EC3"/>
    <w:rsid w:val="00121ECB"/>
    <w:rsid w:val="00122540"/>
    <w:rsid w:val="00122642"/>
    <w:rsid w:val="001238F2"/>
    <w:rsid w:val="00124C40"/>
    <w:rsid w:val="0012527C"/>
    <w:rsid w:val="00125E8F"/>
    <w:rsid w:val="00125EA1"/>
    <w:rsid w:val="00126248"/>
    <w:rsid w:val="00126763"/>
    <w:rsid w:val="0012684C"/>
    <w:rsid w:val="00127CC5"/>
    <w:rsid w:val="00127F0D"/>
    <w:rsid w:val="0013010F"/>
    <w:rsid w:val="00130298"/>
    <w:rsid w:val="00130904"/>
    <w:rsid w:val="001311A6"/>
    <w:rsid w:val="00132614"/>
    <w:rsid w:val="00133E38"/>
    <w:rsid w:val="00135ED0"/>
    <w:rsid w:val="001363E9"/>
    <w:rsid w:val="00137720"/>
    <w:rsid w:val="00140A06"/>
    <w:rsid w:val="0014101E"/>
    <w:rsid w:val="001428FB"/>
    <w:rsid w:val="001443BC"/>
    <w:rsid w:val="001444E3"/>
    <w:rsid w:val="00144EF3"/>
    <w:rsid w:val="0014553B"/>
    <w:rsid w:val="001455CF"/>
    <w:rsid w:val="00147ACE"/>
    <w:rsid w:val="001520C8"/>
    <w:rsid w:val="001521E6"/>
    <w:rsid w:val="0015238F"/>
    <w:rsid w:val="0015262C"/>
    <w:rsid w:val="001532F6"/>
    <w:rsid w:val="001552E4"/>
    <w:rsid w:val="00157531"/>
    <w:rsid w:val="001578B2"/>
    <w:rsid w:val="00161F3E"/>
    <w:rsid w:val="00162298"/>
    <w:rsid w:val="0016278C"/>
    <w:rsid w:val="001627E9"/>
    <w:rsid w:val="00162ECE"/>
    <w:rsid w:val="00163507"/>
    <w:rsid w:val="0016460D"/>
    <w:rsid w:val="0016528D"/>
    <w:rsid w:val="00166393"/>
    <w:rsid w:val="00171465"/>
    <w:rsid w:val="00171502"/>
    <w:rsid w:val="00171680"/>
    <w:rsid w:val="00171747"/>
    <w:rsid w:val="00171E23"/>
    <w:rsid w:val="00172813"/>
    <w:rsid w:val="00172865"/>
    <w:rsid w:val="00174171"/>
    <w:rsid w:val="001749CA"/>
    <w:rsid w:val="00176F81"/>
    <w:rsid w:val="0017729C"/>
    <w:rsid w:val="001776F0"/>
    <w:rsid w:val="00180BFF"/>
    <w:rsid w:val="00181126"/>
    <w:rsid w:val="00181C3B"/>
    <w:rsid w:val="00182474"/>
    <w:rsid w:val="00182547"/>
    <w:rsid w:val="001829E9"/>
    <w:rsid w:val="001830A9"/>
    <w:rsid w:val="00183430"/>
    <w:rsid w:val="00183A8D"/>
    <w:rsid w:val="0018438F"/>
    <w:rsid w:val="00186019"/>
    <w:rsid w:val="00186780"/>
    <w:rsid w:val="00186BC2"/>
    <w:rsid w:val="00187C2F"/>
    <w:rsid w:val="00190116"/>
    <w:rsid w:val="0019064C"/>
    <w:rsid w:val="00190B00"/>
    <w:rsid w:val="00191232"/>
    <w:rsid w:val="00192B46"/>
    <w:rsid w:val="00193928"/>
    <w:rsid w:val="0019403A"/>
    <w:rsid w:val="00194491"/>
    <w:rsid w:val="00194802"/>
    <w:rsid w:val="001951C1"/>
    <w:rsid w:val="00195FE0"/>
    <w:rsid w:val="00196DF0"/>
    <w:rsid w:val="001970C1"/>
    <w:rsid w:val="001A0674"/>
    <w:rsid w:val="001A06F2"/>
    <w:rsid w:val="001A0805"/>
    <w:rsid w:val="001A2FD3"/>
    <w:rsid w:val="001A3D1F"/>
    <w:rsid w:val="001A4D79"/>
    <w:rsid w:val="001A5618"/>
    <w:rsid w:val="001A5F7A"/>
    <w:rsid w:val="001A77E3"/>
    <w:rsid w:val="001B0698"/>
    <w:rsid w:val="001B0DA0"/>
    <w:rsid w:val="001B0EF7"/>
    <w:rsid w:val="001B10E7"/>
    <w:rsid w:val="001B1770"/>
    <w:rsid w:val="001B1C55"/>
    <w:rsid w:val="001B3153"/>
    <w:rsid w:val="001B3FCF"/>
    <w:rsid w:val="001B40D1"/>
    <w:rsid w:val="001B5084"/>
    <w:rsid w:val="001B5379"/>
    <w:rsid w:val="001B5F5F"/>
    <w:rsid w:val="001B7063"/>
    <w:rsid w:val="001C00A3"/>
    <w:rsid w:val="001C3366"/>
    <w:rsid w:val="001C4375"/>
    <w:rsid w:val="001C463E"/>
    <w:rsid w:val="001C4F1F"/>
    <w:rsid w:val="001C539D"/>
    <w:rsid w:val="001C637D"/>
    <w:rsid w:val="001C6D2F"/>
    <w:rsid w:val="001C79A8"/>
    <w:rsid w:val="001D059B"/>
    <w:rsid w:val="001D07D6"/>
    <w:rsid w:val="001D0BA2"/>
    <w:rsid w:val="001D2A1D"/>
    <w:rsid w:val="001D2C50"/>
    <w:rsid w:val="001D3C84"/>
    <w:rsid w:val="001D4320"/>
    <w:rsid w:val="001D4C8D"/>
    <w:rsid w:val="001D5023"/>
    <w:rsid w:val="001D7856"/>
    <w:rsid w:val="001D7EE2"/>
    <w:rsid w:val="001E0977"/>
    <w:rsid w:val="001E0C82"/>
    <w:rsid w:val="001E12C0"/>
    <w:rsid w:val="001E2667"/>
    <w:rsid w:val="001E28ED"/>
    <w:rsid w:val="001E2A46"/>
    <w:rsid w:val="001E3469"/>
    <w:rsid w:val="001E3920"/>
    <w:rsid w:val="001E3E41"/>
    <w:rsid w:val="001E4E7D"/>
    <w:rsid w:val="001E62D0"/>
    <w:rsid w:val="001E7EE1"/>
    <w:rsid w:val="001F0B56"/>
    <w:rsid w:val="001F2664"/>
    <w:rsid w:val="001F28A5"/>
    <w:rsid w:val="001F358F"/>
    <w:rsid w:val="001F49BC"/>
    <w:rsid w:val="001F5D56"/>
    <w:rsid w:val="001F627E"/>
    <w:rsid w:val="001F799E"/>
    <w:rsid w:val="00201488"/>
    <w:rsid w:val="0020152E"/>
    <w:rsid w:val="00201F49"/>
    <w:rsid w:val="00203EFD"/>
    <w:rsid w:val="00203F71"/>
    <w:rsid w:val="00206088"/>
    <w:rsid w:val="002071E1"/>
    <w:rsid w:val="00207326"/>
    <w:rsid w:val="00207878"/>
    <w:rsid w:val="0021000C"/>
    <w:rsid w:val="0021084E"/>
    <w:rsid w:val="00210A1B"/>
    <w:rsid w:val="00211722"/>
    <w:rsid w:val="00212168"/>
    <w:rsid w:val="00212BBB"/>
    <w:rsid w:val="0021408E"/>
    <w:rsid w:val="00214212"/>
    <w:rsid w:val="00214A5A"/>
    <w:rsid w:val="00215C94"/>
    <w:rsid w:val="002160CF"/>
    <w:rsid w:val="00216140"/>
    <w:rsid w:val="00216196"/>
    <w:rsid w:val="00216B44"/>
    <w:rsid w:val="0022042F"/>
    <w:rsid w:val="002209B1"/>
    <w:rsid w:val="00220A3B"/>
    <w:rsid w:val="00221FBC"/>
    <w:rsid w:val="00222419"/>
    <w:rsid w:val="0022313A"/>
    <w:rsid w:val="00224215"/>
    <w:rsid w:val="002246D4"/>
    <w:rsid w:val="002250C9"/>
    <w:rsid w:val="002250CD"/>
    <w:rsid w:val="0022640E"/>
    <w:rsid w:val="002274BF"/>
    <w:rsid w:val="002274F1"/>
    <w:rsid w:val="002317A2"/>
    <w:rsid w:val="0023268A"/>
    <w:rsid w:val="0023283C"/>
    <w:rsid w:val="002333D3"/>
    <w:rsid w:val="00233C65"/>
    <w:rsid w:val="00234568"/>
    <w:rsid w:val="002361B9"/>
    <w:rsid w:val="00237C28"/>
    <w:rsid w:val="002416B9"/>
    <w:rsid w:val="00242F3C"/>
    <w:rsid w:val="00243030"/>
    <w:rsid w:val="00243C7F"/>
    <w:rsid w:val="00244B8E"/>
    <w:rsid w:val="00245A57"/>
    <w:rsid w:val="00247052"/>
    <w:rsid w:val="0024774C"/>
    <w:rsid w:val="002520D5"/>
    <w:rsid w:val="00253180"/>
    <w:rsid w:val="00253F82"/>
    <w:rsid w:val="002546FA"/>
    <w:rsid w:val="002549FD"/>
    <w:rsid w:val="00255118"/>
    <w:rsid w:val="0025538F"/>
    <w:rsid w:val="00255770"/>
    <w:rsid w:val="00255D0F"/>
    <w:rsid w:val="002562E2"/>
    <w:rsid w:val="00256C0B"/>
    <w:rsid w:val="00256CE9"/>
    <w:rsid w:val="00257271"/>
    <w:rsid w:val="00257992"/>
    <w:rsid w:val="00260822"/>
    <w:rsid w:val="00260EBF"/>
    <w:rsid w:val="002612B7"/>
    <w:rsid w:val="00262606"/>
    <w:rsid w:val="00262B54"/>
    <w:rsid w:val="00262EF6"/>
    <w:rsid w:val="00263C46"/>
    <w:rsid w:val="00265807"/>
    <w:rsid w:val="00266133"/>
    <w:rsid w:val="00266457"/>
    <w:rsid w:val="002665A3"/>
    <w:rsid w:val="00266735"/>
    <w:rsid w:val="002676AF"/>
    <w:rsid w:val="00267804"/>
    <w:rsid w:val="0026791D"/>
    <w:rsid w:val="0027062E"/>
    <w:rsid w:val="00271379"/>
    <w:rsid w:val="002719EC"/>
    <w:rsid w:val="00272D7D"/>
    <w:rsid w:val="00273DA0"/>
    <w:rsid w:val="00273EDB"/>
    <w:rsid w:val="002743ED"/>
    <w:rsid w:val="002748B2"/>
    <w:rsid w:val="0027524F"/>
    <w:rsid w:val="00276552"/>
    <w:rsid w:val="00276A16"/>
    <w:rsid w:val="002806C5"/>
    <w:rsid w:val="00280970"/>
    <w:rsid w:val="0028137E"/>
    <w:rsid w:val="002813E3"/>
    <w:rsid w:val="00282035"/>
    <w:rsid w:val="00282D7C"/>
    <w:rsid w:val="00282FA9"/>
    <w:rsid w:val="00283542"/>
    <w:rsid w:val="00283B66"/>
    <w:rsid w:val="00284D8F"/>
    <w:rsid w:val="00285214"/>
    <w:rsid w:val="00285797"/>
    <w:rsid w:val="002867C8"/>
    <w:rsid w:val="00286947"/>
    <w:rsid w:val="00286B3B"/>
    <w:rsid w:val="00287624"/>
    <w:rsid w:val="0028784F"/>
    <w:rsid w:val="00287E62"/>
    <w:rsid w:val="00291B08"/>
    <w:rsid w:val="00292E87"/>
    <w:rsid w:val="00293F97"/>
    <w:rsid w:val="00294826"/>
    <w:rsid w:val="00295C6B"/>
    <w:rsid w:val="0029633C"/>
    <w:rsid w:val="00296C5C"/>
    <w:rsid w:val="00297AC2"/>
    <w:rsid w:val="002A0976"/>
    <w:rsid w:val="002A2E56"/>
    <w:rsid w:val="002A52C7"/>
    <w:rsid w:val="002A53E5"/>
    <w:rsid w:val="002A60A4"/>
    <w:rsid w:val="002A651F"/>
    <w:rsid w:val="002B19D4"/>
    <w:rsid w:val="002B2871"/>
    <w:rsid w:val="002B34B1"/>
    <w:rsid w:val="002B37A7"/>
    <w:rsid w:val="002B48C5"/>
    <w:rsid w:val="002B730A"/>
    <w:rsid w:val="002B752F"/>
    <w:rsid w:val="002B7779"/>
    <w:rsid w:val="002B7BC9"/>
    <w:rsid w:val="002B7E31"/>
    <w:rsid w:val="002C01BD"/>
    <w:rsid w:val="002C08D7"/>
    <w:rsid w:val="002C0A27"/>
    <w:rsid w:val="002C0E10"/>
    <w:rsid w:val="002C0ED8"/>
    <w:rsid w:val="002C1001"/>
    <w:rsid w:val="002C1319"/>
    <w:rsid w:val="002C1E80"/>
    <w:rsid w:val="002C2128"/>
    <w:rsid w:val="002C2348"/>
    <w:rsid w:val="002C23D8"/>
    <w:rsid w:val="002C2570"/>
    <w:rsid w:val="002C38BE"/>
    <w:rsid w:val="002C3CEE"/>
    <w:rsid w:val="002C3E80"/>
    <w:rsid w:val="002C4CAE"/>
    <w:rsid w:val="002C50DD"/>
    <w:rsid w:val="002C5518"/>
    <w:rsid w:val="002C5C36"/>
    <w:rsid w:val="002C5EED"/>
    <w:rsid w:val="002C630B"/>
    <w:rsid w:val="002D0F24"/>
    <w:rsid w:val="002D0FCC"/>
    <w:rsid w:val="002D140D"/>
    <w:rsid w:val="002D3FBC"/>
    <w:rsid w:val="002D422F"/>
    <w:rsid w:val="002D42EE"/>
    <w:rsid w:val="002D5F76"/>
    <w:rsid w:val="002D671E"/>
    <w:rsid w:val="002D740F"/>
    <w:rsid w:val="002D7616"/>
    <w:rsid w:val="002D7CD4"/>
    <w:rsid w:val="002D7FD4"/>
    <w:rsid w:val="002E0EB7"/>
    <w:rsid w:val="002E1157"/>
    <w:rsid w:val="002E358F"/>
    <w:rsid w:val="002E35D9"/>
    <w:rsid w:val="002E7055"/>
    <w:rsid w:val="002E7831"/>
    <w:rsid w:val="002E7CF7"/>
    <w:rsid w:val="002F0466"/>
    <w:rsid w:val="002F055E"/>
    <w:rsid w:val="002F193E"/>
    <w:rsid w:val="002F2635"/>
    <w:rsid w:val="002F420A"/>
    <w:rsid w:val="002F50F7"/>
    <w:rsid w:val="002F5ABD"/>
    <w:rsid w:val="002F62B4"/>
    <w:rsid w:val="002F6F2A"/>
    <w:rsid w:val="002F775E"/>
    <w:rsid w:val="002F7BD6"/>
    <w:rsid w:val="003002AD"/>
    <w:rsid w:val="00301B20"/>
    <w:rsid w:val="00301DD0"/>
    <w:rsid w:val="00301E35"/>
    <w:rsid w:val="00302472"/>
    <w:rsid w:val="00302716"/>
    <w:rsid w:val="00304046"/>
    <w:rsid w:val="003048EF"/>
    <w:rsid w:val="00304AA9"/>
    <w:rsid w:val="00305286"/>
    <w:rsid w:val="0030580A"/>
    <w:rsid w:val="00305E42"/>
    <w:rsid w:val="00306467"/>
    <w:rsid w:val="003069AA"/>
    <w:rsid w:val="00307521"/>
    <w:rsid w:val="003112F8"/>
    <w:rsid w:val="00312F54"/>
    <w:rsid w:val="00313442"/>
    <w:rsid w:val="00314B37"/>
    <w:rsid w:val="00314FC8"/>
    <w:rsid w:val="00315064"/>
    <w:rsid w:val="0031552E"/>
    <w:rsid w:val="00315B6A"/>
    <w:rsid w:val="00316AFF"/>
    <w:rsid w:val="00316E78"/>
    <w:rsid w:val="0031768F"/>
    <w:rsid w:val="00321244"/>
    <w:rsid w:val="00321570"/>
    <w:rsid w:val="00321B66"/>
    <w:rsid w:val="00321F12"/>
    <w:rsid w:val="003223EF"/>
    <w:rsid w:val="00322D53"/>
    <w:rsid w:val="00324E7E"/>
    <w:rsid w:val="00325062"/>
    <w:rsid w:val="0032675C"/>
    <w:rsid w:val="003269B2"/>
    <w:rsid w:val="00326E79"/>
    <w:rsid w:val="0032753C"/>
    <w:rsid w:val="0033039D"/>
    <w:rsid w:val="003315B1"/>
    <w:rsid w:val="00333083"/>
    <w:rsid w:val="003331DE"/>
    <w:rsid w:val="00333C12"/>
    <w:rsid w:val="00333ECE"/>
    <w:rsid w:val="003340F9"/>
    <w:rsid w:val="00334AA7"/>
    <w:rsid w:val="00335A31"/>
    <w:rsid w:val="00336337"/>
    <w:rsid w:val="003369DF"/>
    <w:rsid w:val="00336BB3"/>
    <w:rsid w:val="00337AD0"/>
    <w:rsid w:val="003404FB"/>
    <w:rsid w:val="00340DB8"/>
    <w:rsid w:val="0034245E"/>
    <w:rsid w:val="00342791"/>
    <w:rsid w:val="00344F3B"/>
    <w:rsid w:val="00344F6B"/>
    <w:rsid w:val="0034594E"/>
    <w:rsid w:val="00346F70"/>
    <w:rsid w:val="00347046"/>
    <w:rsid w:val="00347248"/>
    <w:rsid w:val="003477B2"/>
    <w:rsid w:val="00351390"/>
    <w:rsid w:val="00351BAD"/>
    <w:rsid w:val="00351E49"/>
    <w:rsid w:val="003525ED"/>
    <w:rsid w:val="00353140"/>
    <w:rsid w:val="0035331B"/>
    <w:rsid w:val="00353E39"/>
    <w:rsid w:val="0035407E"/>
    <w:rsid w:val="003541CC"/>
    <w:rsid w:val="00354386"/>
    <w:rsid w:val="0035458A"/>
    <w:rsid w:val="00354B93"/>
    <w:rsid w:val="00354C5E"/>
    <w:rsid w:val="003551DF"/>
    <w:rsid w:val="0035524A"/>
    <w:rsid w:val="00355CBE"/>
    <w:rsid w:val="00355E82"/>
    <w:rsid w:val="00356A27"/>
    <w:rsid w:val="003571F8"/>
    <w:rsid w:val="003604A9"/>
    <w:rsid w:val="003623B0"/>
    <w:rsid w:val="0036245A"/>
    <w:rsid w:val="00364703"/>
    <w:rsid w:val="00364AF8"/>
    <w:rsid w:val="003658E5"/>
    <w:rsid w:val="00366AD2"/>
    <w:rsid w:val="00366BF7"/>
    <w:rsid w:val="0036747B"/>
    <w:rsid w:val="00370532"/>
    <w:rsid w:val="00370660"/>
    <w:rsid w:val="003706F2"/>
    <w:rsid w:val="00371846"/>
    <w:rsid w:val="00372675"/>
    <w:rsid w:val="003728A2"/>
    <w:rsid w:val="00372A57"/>
    <w:rsid w:val="00375EB1"/>
    <w:rsid w:val="0037651E"/>
    <w:rsid w:val="00376532"/>
    <w:rsid w:val="00376B97"/>
    <w:rsid w:val="00376FD1"/>
    <w:rsid w:val="00377461"/>
    <w:rsid w:val="00380FCB"/>
    <w:rsid w:val="00381492"/>
    <w:rsid w:val="003818AF"/>
    <w:rsid w:val="003819B0"/>
    <w:rsid w:val="00382539"/>
    <w:rsid w:val="00384E61"/>
    <w:rsid w:val="00385EF6"/>
    <w:rsid w:val="00386302"/>
    <w:rsid w:val="00386A77"/>
    <w:rsid w:val="00390E92"/>
    <w:rsid w:val="00392A23"/>
    <w:rsid w:val="00393272"/>
    <w:rsid w:val="00393FE1"/>
    <w:rsid w:val="00394D32"/>
    <w:rsid w:val="00395F7A"/>
    <w:rsid w:val="00396518"/>
    <w:rsid w:val="003968EC"/>
    <w:rsid w:val="003978E8"/>
    <w:rsid w:val="003A0579"/>
    <w:rsid w:val="003A0922"/>
    <w:rsid w:val="003A4C9D"/>
    <w:rsid w:val="003A52F7"/>
    <w:rsid w:val="003A7394"/>
    <w:rsid w:val="003A7887"/>
    <w:rsid w:val="003A7D52"/>
    <w:rsid w:val="003A7D81"/>
    <w:rsid w:val="003B00C9"/>
    <w:rsid w:val="003B0441"/>
    <w:rsid w:val="003B0AE4"/>
    <w:rsid w:val="003B0C14"/>
    <w:rsid w:val="003B12D7"/>
    <w:rsid w:val="003B1320"/>
    <w:rsid w:val="003B18C2"/>
    <w:rsid w:val="003B2F42"/>
    <w:rsid w:val="003B4C0B"/>
    <w:rsid w:val="003B4D75"/>
    <w:rsid w:val="003B5113"/>
    <w:rsid w:val="003B703A"/>
    <w:rsid w:val="003C0223"/>
    <w:rsid w:val="003C065E"/>
    <w:rsid w:val="003C1A64"/>
    <w:rsid w:val="003C1F0D"/>
    <w:rsid w:val="003C1FBB"/>
    <w:rsid w:val="003C22D6"/>
    <w:rsid w:val="003C58DF"/>
    <w:rsid w:val="003C59CE"/>
    <w:rsid w:val="003C65D0"/>
    <w:rsid w:val="003C6C48"/>
    <w:rsid w:val="003D0228"/>
    <w:rsid w:val="003D0430"/>
    <w:rsid w:val="003D0AA5"/>
    <w:rsid w:val="003D1A79"/>
    <w:rsid w:val="003D1B75"/>
    <w:rsid w:val="003D22E6"/>
    <w:rsid w:val="003D2799"/>
    <w:rsid w:val="003D2CA2"/>
    <w:rsid w:val="003D31F5"/>
    <w:rsid w:val="003D3889"/>
    <w:rsid w:val="003D3DC7"/>
    <w:rsid w:val="003D40C3"/>
    <w:rsid w:val="003D53D3"/>
    <w:rsid w:val="003D5B65"/>
    <w:rsid w:val="003D7124"/>
    <w:rsid w:val="003D716C"/>
    <w:rsid w:val="003D72F5"/>
    <w:rsid w:val="003D7AD5"/>
    <w:rsid w:val="003E0089"/>
    <w:rsid w:val="003E0999"/>
    <w:rsid w:val="003E0B2A"/>
    <w:rsid w:val="003E3060"/>
    <w:rsid w:val="003E3170"/>
    <w:rsid w:val="003E33A2"/>
    <w:rsid w:val="003E48E3"/>
    <w:rsid w:val="003E48FB"/>
    <w:rsid w:val="003E4E85"/>
    <w:rsid w:val="003F05FF"/>
    <w:rsid w:val="003F0F70"/>
    <w:rsid w:val="003F10CE"/>
    <w:rsid w:val="003F1A2B"/>
    <w:rsid w:val="003F1C8C"/>
    <w:rsid w:val="003F2F09"/>
    <w:rsid w:val="003F2F4F"/>
    <w:rsid w:val="003F312B"/>
    <w:rsid w:val="003F3282"/>
    <w:rsid w:val="003F33C9"/>
    <w:rsid w:val="003F4250"/>
    <w:rsid w:val="003F52C2"/>
    <w:rsid w:val="003F5989"/>
    <w:rsid w:val="003F64B9"/>
    <w:rsid w:val="003F7872"/>
    <w:rsid w:val="004006D4"/>
    <w:rsid w:val="00400A38"/>
    <w:rsid w:val="00401373"/>
    <w:rsid w:val="004022E5"/>
    <w:rsid w:val="0040323D"/>
    <w:rsid w:val="00403E8D"/>
    <w:rsid w:val="00404230"/>
    <w:rsid w:val="0040600C"/>
    <w:rsid w:val="0041010F"/>
    <w:rsid w:val="00410B9F"/>
    <w:rsid w:val="004130B8"/>
    <w:rsid w:val="0041338E"/>
    <w:rsid w:val="00413C2B"/>
    <w:rsid w:val="0041426A"/>
    <w:rsid w:val="00414E10"/>
    <w:rsid w:val="00415B8C"/>
    <w:rsid w:val="00415CBB"/>
    <w:rsid w:val="0041669E"/>
    <w:rsid w:val="00416DEA"/>
    <w:rsid w:val="00417D77"/>
    <w:rsid w:val="0042062A"/>
    <w:rsid w:val="00420BB3"/>
    <w:rsid w:val="00420D5A"/>
    <w:rsid w:val="00421C62"/>
    <w:rsid w:val="0042208E"/>
    <w:rsid w:val="00422D59"/>
    <w:rsid w:val="00424C6C"/>
    <w:rsid w:val="00424DD4"/>
    <w:rsid w:val="004254D4"/>
    <w:rsid w:val="00425774"/>
    <w:rsid w:val="004264EC"/>
    <w:rsid w:val="00426AFF"/>
    <w:rsid w:val="00426DB2"/>
    <w:rsid w:val="0042754B"/>
    <w:rsid w:val="00427D77"/>
    <w:rsid w:val="00427F11"/>
    <w:rsid w:val="004323AD"/>
    <w:rsid w:val="00432445"/>
    <w:rsid w:val="00432565"/>
    <w:rsid w:val="00432AF8"/>
    <w:rsid w:val="00432E8F"/>
    <w:rsid w:val="00432EC6"/>
    <w:rsid w:val="00433ADA"/>
    <w:rsid w:val="00433E4C"/>
    <w:rsid w:val="004341FB"/>
    <w:rsid w:val="004355E1"/>
    <w:rsid w:val="00435A42"/>
    <w:rsid w:val="00436571"/>
    <w:rsid w:val="00436976"/>
    <w:rsid w:val="00440E77"/>
    <w:rsid w:val="004411C6"/>
    <w:rsid w:val="0044174A"/>
    <w:rsid w:val="00441A8C"/>
    <w:rsid w:val="004424E6"/>
    <w:rsid w:val="00442B3C"/>
    <w:rsid w:val="004434B8"/>
    <w:rsid w:val="00443A5C"/>
    <w:rsid w:val="00443B5C"/>
    <w:rsid w:val="00443FDB"/>
    <w:rsid w:val="00444621"/>
    <w:rsid w:val="00445337"/>
    <w:rsid w:val="00445D3B"/>
    <w:rsid w:val="0044684A"/>
    <w:rsid w:val="00446D1F"/>
    <w:rsid w:val="00446E9E"/>
    <w:rsid w:val="00450135"/>
    <w:rsid w:val="00450D83"/>
    <w:rsid w:val="00451C47"/>
    <w:rsid w:val="00451DB0"/>
    <w:rsid w:val="0045300B"/>
    <w:rsid w:val="004540B0"/>
    <w:rsid w:val="00455386"/>
    <w:rsid w:val="00455950"/>
    <w:rsid w:val="00456122"/>
    <w:rsid w:val="00457334"/>
    <w:rsid w:val="00457E3A"/>
    <w:rsid w:val="004607F5"/>
    <w:rsid w:val="004621FD"/>
    <w:rsid w:val="004635F7"/>
    <w:rsid w:val="00463CC2"/>
    <w:rsid w:val="004651BB"/>
    <w:rsid w:val="004653B3"/>
    <w:rsid w:val="00465E4A"/>
    <w:rsid w:val="00465FF1"/>
    <w:rsid w:val="004678C6"/>
    <w:rsid w:val="004700B8"/>
    <w:rsid w:val="00471EDC"/>
    <w:rsid w:val="00472091"/>
    <w:rsid w:val="004725C2"/>
    <w:rsid w:val="00473C37"/>
    <w:rsid w:val="004746B0"/>
    <w:rsid w:val="004752F7"/>
    <w:rsid w:val="00476023"/>
    <w:rsid w:val="0047627F"/>
    <w:rsid w:val="00476E4B"/>
    <w:rsid w:val="00477028"/>
    <w:rsid w:val="00480326"/>
    <w:rsid w:val="0048052D"/>
    <w:rsid w:val="004810F8"/>
    <w:rsid w:val="004813E4"/>
    <w:rsid w:val="0048178F"/>
    <w:rsid w:val="00481906"/>
    <w:rsid w:val="00481D20"/>
    <w:rsid w:val="00482089"/>
    <w:rsid w:val="00483C6A"/>
    <w:rsid w:val="004843E4"/>
    <w:rsid w:val="00485453"/>
    <w:rsid w:val="00485A1E"/>
    <w:rsid w:val="00485B6A"/>
    <w:rsid w:val="004862D5"/>
    <w:rsid w:val="0048702A"/>
    <w:rsid w:val="00487AE8"/>
    <w:rsid w:val="00490040"/>
    <w:rsid w:val="004908E7"/>
    <w:rsid w:val="00491559"/>
    <w:rsid w:val="0049169D"/>
    <w:rsid w:val="00493E36"/>
    <w:rsid w:val="00493F29"/>
    <w:rsid w:val="00494882"/>
    <w:rsid w:val="00494BCB"/>
    <w:rsid w:val="0049541F"/>
    <w:rsid w:val="00496465"/>
    <w:rsid w:val="0049660F"/>
    <w:rsid w:val="00496E63"/>
    <w:rsid w:val="00497969"/>
    <w:rsid w:val="004A03F2"/>
    <w:rsid w:val="004A17DF"/>
    <w:rsid w:val="004A18CD"/>
    <w:rsid w:val="004A1EC8"/>
    <w:rsid w:val="004A3724"/>
    <w:rsid w:val="004A4CF4"/>
    <w:rsid w:val="004A4F29"/>
    <w:rsid w:val="004A56E0"/>
    <w:rsid w:val="004B0249"/>
    <w:rsid w:val="004B0B14"/>
    <w:rsid w:val="004B0C65"/>
    <w:rsid w:val="004B0DA6"/>
    <w:rsid w:val="004B107E"/>
    <w:rsid w:val="004B19C5"/>
    <w:rsid w:val="004B1A5F"/>
    <w:rsid w:val="004B1B0B"/>
    <w:rsid w:val="004B4909"/>
    <w:rsid w:val="004B5C4E"/>
    <w:rsid w:val="004B5D79"/>
    <w:rsid w:val="004B5EB0"/>
    <w:rsid w:val="004B6243"/>
    <w:rsid w:val="004B74A9"/>
    <w:rsid w:val="004B7B88"/>
    <w:rsid w:val="004C06B0"/>
    <w:rsid w:val="004C174B"/>
    <w:rsid w:val="004C1EA9"/>
    <w:rsid w:val="004C2483"/>
    <w:rsid w:val="004C2A6C"/>
    <w:rsid w:val="004C37B4"/>
    <w:rsid w:val="004C5109"/>
    <w:rsid w:val="004C56BF"/>
    <w:rsid w:val="004C576C"/>
    <w:rsid w:val="004C5FE8"/>
    <w:rsid w:val="004C60BC"/>
    <w:rsid w:val="004C61D6"/>
    <w:rsid w:val="004C6C93"/>
    <w:rsid w:val="004C772B"/>
    <w:rsid w:val="004D00E2"/>
    <w:rsid w:val="004D161C"/>
    <w:rsid w:val="004D1A34"/>
    <w:rsid w:val="004D4417"/>
    <w:rsid w:val="004D4469"/>
    <w:rsid w:val="004D4711"/>
    <w:rsid w:val="004D54CF"/>
    <w:rsid w:val="004D71AA"/>
    <w:rsid w:val="004D7ABB"/>
    <w:rsid w:val="004D7B73"/>
    <w:rsid w:val="004D7C02"/>
    <w:rsid w:val="004E1FB7"/>
    <w:rsid w:val="004E23EF"/>
    <w:rsid w:val="004E25BB"/>
    <w:rsid w:val="004E31A1"/>
    <w:rsid w:val="004E32A3"/>
    <w:rsid w:val="004E3960"/>
    <w:rsid w:val="004E47AA"/>
    <w:rsid w:val="004E49F2"/>
    <w:rsid w:val="004E4E3D"/>
    <w:rsid w:val="004E5011"/>
    <w:rsid w:val="004E56A4"/>
    <w:rsid w:val="004E6DEA"/>
    <w:rsid w:val="004E6E45"/>
    <w:rsid w:val="004E7557"/>
    <w:rsid w:val="004E7FDC"/>
    <w:rsid w:val="004F0177"/>
    <w:rsid w:val="004F21B3"/>
    <w:rsid w:val="004F2C27"/>
    <w:rsid w:val="004F2FE4"/>
    <w:rsid w:val="004F3081"/>
    <w:rsid w:val="004F3A33"/>
    <w:rsid w:val="004F43AE"/>
    <w:rsid w:val="004F4798"/>
    <w:rsid w:val="004F60A5"/>
    <w:rsid w:val="004F7123"/>
    <w:rsid w:val="004F75FA"/>
    <w:rsid w:val="004F76F6"/>
    <w:rsid w:val="00500904"/>
    <w:rsid w:val="00500E58"/>
    <w:rsid w:val="00500F15"/>
    <w:rsid w:val="00501061"/>
    <w:rsid w:val="00501BD5"/>
    <w:rsid w:val="005028AD"/>
    <w:rsid w:val="00502B29"/>
    <w:rsid w:val="00502FD8"/>
    <w:rsid w:val="005041A5"/>
    <w:rsid w:val="005042DB"/>
    <w:rsid w:val="0050671B"/>
    <w:rsid w:val="0050787B"/>
    <w:rsid w:val="00507C29"/>
    <w:rsid w:val="00510C31"/>
    <w:rsid w:val="00510D1D"/>
    <w:rsid w:val="0051166E"/>
    <w:rsid w:val="00511E54"/>
    <w:rsid w:val="0051260E"/>
    <w:rsid w:val="0051399C"/>
    <w:rsid w:val="00513AAF"/>
    <w:rsid w:val="005145BF"/>
    <w:rsid w:val="005158E2"/>
    <w:rsid w:val="00515DF0"/>
    <w:rsid w:val="005161C7"/>
    <w:rsid w:val="0051679E"/>
    <w:rsid w:val="00517C93"/>
    <w:rsid w:val="00517F19"/>
    <w:rsid w:val="00520FE6"/>
    <w:rsid w:val="00523534"/>
    <w:rsid w:val="00523A12"/>
    <w:rsid w:val="00523C9B"/>
    <w:rsid w:val="00523E90"/>
    <w:rsid w:val="00525552"/>
    <w:rsid w:val="00525BF5"/>
    <w:rsid w:val="00525F39"/>
    <w:rsid w:val="0052660C"/>
    <w:rsid w:val="00527D6B"/>
    <w:rsid w:val="0053035B"/>
    <w:rsid w:val="00532A5A"/>
    <w:rsid w:val="00532CFC"/>
    <w:rsid w:val="005332CE"/>
    <w:rsid w:val="005341A7"/>
    <w:rsid w:val="00534AE8"/>
    <w:rsid w:val="005362D3"/>
    <w:rsid w:val="00536489"/>
    <w:rsid w:val="005370F6"/>
    <w:rsid w:val="005377BF"/>
    <w:rsid w:val="00541158"/>
    <w:rsid w:val="00541425"/>
    <w:rsid w:val="00542838"/>
    <w:rsid w:val="0054396D"/>
    <w:rsid w:val="00543E90"/>
    <w:rsid w:val="00544B27"/>
    <w:rsid w:val="005457CE"/>
    <w:rsid w:val="00545B2F"/>
    <w:rsid w:val="00546262"/>
    <w:rsid w:val="005478BE"/>
    <w:rsid w:val="005507B4"/>
    <w:rsid w:val="00550B34"/>
    <w:rsid w:val="0055138F"/>
    <w:rsid w:val="00552ADB"/>
    <w:rsid w:val="00552B0C"/>
    <w:rsid w:val="00552BEF"/>
    <w:rsid w:val="005539D2"/>
    <w:rsid w:val="00553CC5"/>
    <w:rsid w:val="00554146"/>
    <w:rsid w:val="00554886"/>
    <w:rsid w:val="00554AF0"/>
    <w:rsid w:val="00554E5E"/>
    <w:rsid w:val="00555358"/>
    <w:rsid w:val="00555621"/>
    <w:rsid w:val="00556656"/>
    <w:rsid w:val="00556EF2"/>
    <w:rsid w:val="00557C6C"/>
    <w:rsid w:val="00561E17"/>
    <w:rsid w:val="00561EEA"/>
    <w:rsid w:val="005623DB"/>
    <w:rsid w:val="0056333B"/>
    <w:rsid w:val="00564462"/>
    <w:rsid w:val="00564C71"/>
    <w:rsid w:val="00564E16"/>
    <w:rsid w:val="00565585"/>
    <w:rsid w:val="00567EBD"/>
    <w:rsid w:val="00570027"/>
    <w:rsid w:val="00570A23"/>
    <w:rsid w:val="00570CC1"/>
    <w:rsid w:val="00571791"/>
    <w:rsid w:val="0057237E"/>
    <w:rsid w:val="00573041"/>
    <w:rsid w:val="00573113"/>
    <w:rsid w:val="00573A0C"/>
    <w:rsid w:val="00575EC1"/>
    <w:rsid w:val="00576384"/>
    <w:rsid w:val="00576C98"/>
    <w:rsid w:val="00576CE9"/>
    <w:rsid w:val="00576E04"/>
    <w:rsid w:val="00576ECD"/>
    <w:rsid w:val="0057743C"/>
    <w:rsid w:val="00577788"/>
    <w:rsid w:val="005823D9"/>
    <w:rsid w:val="00583514"/>
    <w:rsid w:val="00583B78"/>
    <w:rsid w:val="005840DD"/>
    <w:rsid w:val="0058547F"/>
    <w:rsid w:val="00585663"/>
    <w:rsid w:val="00585E19"/>
    <w:rsid w:val="005867F8"/>
    <w:rsid w:val="00586E68"/>
    <w:rsid w:val="00587073"/>
    <w:rsid w:val="0058769E"/>
    <w:rsid w:val="005913C4"/>
    <w:rsid w:val="00591A4A"/>
    <w:rsid w:val="0059337A"/>
    <w:rsid w:val="00593385"/>
    <w:rsid w:val="0059414B"/>
    <w:rsid w:val="00594EF8"/>
    <w:rsid w:val="00595104"/>
    <w:rsid w:val="00595146"/>
    <w:rsid w:val="00595B15"/>
    <w:rsid w:val="00596175"/>
    <w:rsid w:val="00596780"/>
    <w:rsid w:val="00597027"/>
    <w:rsid w:val="005A021D"/>
    <w:rsid w:val="005A042E"/>
    <w:rsid w:val="005A0A26"/>
    <w:rsid w:val="005A0C1C"/>
    <w:rsid w:val="005A1B41"/>
    <w:rsid w:val="005A2712"/>
    <w:rsid w:val="005A3C8D"/>
    <w:rsid w:val="005A44EC"/>
    <w:rsid w:val="005A4FFB"/>
    <w:rsid w:val="005A51C9"/>
    <w:rsid w:val="005A5D06"/>
    <w:rsid w:val="005A6652"/>
    <w:rsid w:val="005A66E3"/>
    <w:rsid w:val="005A73D8"/>
    <w:rsid w:val="005A7EB9"/>
    <w:rsid w:val="005B076C"/>
    <w:rsid w:val="005B0C65"/>
    <w:rsid w:val="005B0E7B"/>
    <w:rsid w:val="005B177A"/>
    <w:rsid w:val="005B1C9A"/>
    <w:rsid w:val="005B3AD0"/>
    <w:rsid w:val="005B44C7"/>
    <w:rsid w:val="005B485A"/>
    <w:rsid w:val="005B4A41"/>
    <w:rsid w:val="005B4AA8"/>
    <w:rsid w:val="005B6124"/>
    <w:rsid w:val="005B69F2"/>
    <w:rsid w:val="005B6D87"/>
    <w:rsid w:val="005B6DB9"/>
    <w:rsid w:val="005B6E53"/>
    <w:rsid w:val="005C0D01"/>
    <w:rsid w:val="005C0F8B"/>
    <w:rsid w:val="005C14D0"/>
    <w:rsid w:val="005C1B55"/>
    <w:rsid w:val="005C4992"/>
    <w:rsid w:val="005C49E3"/>
    <w:rsid w:val="005C4A60"/>
    <w:rsid w:val="005C65A6"/>
    <w:rsid w:val="005C71B5"/>
    <w:rsid w:val="005C72AE"/>
    <w:rsid w:val="005D004C"/>
    <w:rsid w:val="005D005D"/>
    <w:rsid w:val="005D1D28"/>
    <w:rsid w:val="005D273D"/>
    <w:rsid w:val="005D29CC"/>
    <w:rsid w:val="005D3392"/>
    <w:rsid w:val="005D36D2"/>
    <w:rsid w:val="005D3992"/>
    <w:rsid w:val="005D3B0F"/>
    <w:rsid w:val="005D6487"/>
    <w:rsid w:val="005D7E7E"/>
    <w:rsid w:val="005E0BBF"/>
    <w:rsid w:val="005E0D35"/>
    <w:rsid w:val="005E171A"/>
    <w:rsid w:val="005E183C"/>
    <w:rsid w:val="005E1CB6"/>
    <w:rsid w:val="005E2099"/>
    <w:rsid w:val="005E3041"/>
    <w:rsid w:val="005E3053"/>
    <w:rsid w:val="005E3499"/>
    <w:rsid w:val="005E488B"/>
    <w:rsid w:val="005E5F47"/>
    <w:rsid w:val="005E63A8"/>
    <w:rsid w:val="005E70AC"/>
    <w:rsid w:val="005E70F9"/>
    <w:rsid w:val="005E75BE"/>
    <w:rsid w:val="005E7B2A"/>
    <w:rsid w:val="005E7B3A"/>
    <w:rsid w:val="005E7E50"/>
    <w:rsid w:val="005F0AEA"/>
    <w:rsid w:val="005F17CE"/>
    <w:rsid w:val="005F2213"/>
    <w:rsid w:val="005F2549"/>
    <w:rsid w:val="005F2C7B"/>
    <w:rsid w:val="005F2EC0"/>
    <w:rsid w:val="00600189"/>
    <w:rsid w:val="00600882"/>
    <w:rsid w:val="006015AF"/>
    <w:rsid w:val="00601D0E"/>
    <w:rsid w:val="0060293F"/>
    <w:rsid w:val="00604633"/>
    <w:rsid w:val="00604FFE"/>
    <w:rsid w:val="006054D8"/>
    <w:rsid w:val="0060690B"/>
    <w:rsid w:val="0061025B"/>
    <w:rsid w:val="00610BA8"/>
    <w:rsid w:val="0061163B"/>
    <w:rsid w:val="00611FD7"/>
    <w:rsid w:val="0061212E"/>
    <w:rsid w:val="00614973"/>
    <w:rsid w:val="006150AD"/>
    <w:rsid w:val="00615584"/>
    <w:rsid w:val="00615888"/>
    <w:rsid w:val="00615BFE"/>
    <w:rsid w:val="00615FB8"/>
    <w:rsid w:val="00617A6C"/>
    <w:rsid w:val="0062077D"/>
    <w:rsid w:val="0062195D"/>
    <w:rsid w:val="00621D43"/>
    <w:rsid w:val="006236AE"/>
    <w:rsid w:val="00624850"/>
    <w:rsid w:val="00625ABF"/>
    <w:rsid w:val="00625F80"/>
    <w:rsid w:val="006264CE"/>
    <w:rsid w:val="00626C1F"/>
    <w:rsid w:val="00626DC7"/>
    <w:rsid w:val="006278F6"/>
    <w:rsid w:val="0063067B"/>
    <w:rsid w:val="00630B2A"/>
    <w:rsid w:val="00631479"/>
    <w:rsid w:val="00631AB2"/>
    <w:rsid w:val="00631BE8"/>
    <w:rsid w:val="0063204C"/>
    <w:rsid w:val="00632834"/>
    <w:rsid w:val="00632D83"/>
    <w:rsid w:val="0063373E"/>
    <w:rsid w:val="00634E2C"/>
    <w:rsid w:val="00634F4D"/>
    <w:rsid w:val="00635036"/>
    <w:rsid w:val="0063620C"/>
    <w:rsid w:val="00636C27"/>
    <w:rsid w:val="00636D58"/>
    <w:rsid w:val="00640623"/>
    <w:rsid w:val="00641A37"/>
    <w:rsid w:val="00641C73"/>
    <w:rsid w:val="0064346B"/>
    <w:rsid w:val="00643A6E"/>
    <w:rsid w:val="006446A4"/>
    <w:rsid w:val="0064474D"/>
    <w:rsid w:val="00644AAD"/>
    <w:rsid w:val="00645902"/>
    <w:rsid w:val="00645C05"/>
    <w:rsid w:val="00645CB7"/>
    <w:rsid w:val="0064661E"/>
    <w:rsid w:val="00646B31"/>
    <w:rsid w:val="00647A5D"/>
    <w:rsid w:val="00650741"/>
    <w:rsid w:val="006510E9"/>
    <w:rsid w:val="0065182B"/>
    <w:rsid w:val="00651C94"/>
    <w:rsid w:val="00651CF2"/>
    <w:rsid w:val="00652BC7"/>
    <w:rsid w:val="00654026"/>
    <w:rsid w:val="00654345"/>
    <w:rsid w:val="006543FC"/>
    <w:rsid w:val="0065479C"/>
    <w:rsid w:val="00654A94"/>
    <w:rsid w:val="00654D84"/>
    <w:rsid w:val="00654F29"/>
    <w:rsid w:val="00656351"/>
    <w:rsid w:val="0065661F"/>
    <w:rsid w:val="00656728"/>
    <w:rsid w:val="006573AE"/>
    <w:rsid w:val="00657BB6"/>
    <w:rsid w:val="006604FF"/>
    <w:rsid w:val="006608C7"/>
    <w:rsid w:val="00660FC0"/>
    <w:rsid w:val="0066254A"/>
    <w:rsid w:val="00662B7D"/>
    <w:rsid w:val="006638ED"/>
    <w:rsid w:val="00663D0D"/>
    <w:rsid w:val="006652B6"/>
    <w:rsid w:val="00665667"/>
    <w:rsid w:val="006660EC"/>
    <w:rsid w:val="00670563"/>
    <w:rsid w:val="00670C12"/>
    <w:rsid w:val="00671B9F"/>
    <w:rsid w:val="00671E2B"/>
    <w:rsid w:val="0067222F"/>
    <w:rsid w:val="00672859"/>
    <w:rsid w:val="006733C3"/>
    <w:rsid w:val="006738F1"/>
    <w:rsid w:val="006743D5"/>
    <w:rsid w:val="00677780"/>
    <w:rsid w:val="00677B9C"/>
    <w:rsid w:val="00677F69"/>
    <w:rsid w:val="00680250"/>
    <w:rsid w:val="00680C54"/>
    <w:rsid w:val="00680E43"/>
    <w:rsid w:val="00680FDD"/>
    <w:rsid w:val="0068133C"/>
    <w:rsid w:val="00682267"/>
    <w:rsid w:val="00682B60"/>
    <w:rsid w:val="00682C3D"/>
    <w:rsid w:val="00684B55"/>
    <w:rsid w:val="00685A3F"/>
    <w:rsid w:val="0068688D"/>
    <w:rsid w:val="00687067"/>
    <w:rsid w:val="0068743F"/>
    <w:rsid w:val="0068763E"/>
    <w:rsid w:val="00687E16"/>
    <w:rsid w:val="0069007D"/>
    <w:rsid w:val="00690B9F"/>
    <w:rsid w:val="0069185D"/>
    <w:rsid w:val="00692D2F"/>
    <w:rsid w:val="00693229"/>
    <w:rsid w:val="0069442A"/>
    <w:rsid w:val="00695FCB"/>
    <w:rsid w:val="006A0302"/>
    <w:rsid w:val="006A21F5"/>
    <w:rsid w:val="006A2FBB"/>
    <w:rsid w:val="006A3337"/>
    <w:rsid w:val="006A4928"/>
    <w:rsid w:val="006A49A8"/>
    <w:rsid w:val="006A50E2"/>
    <w:rsid w:val="006A695D"/>
    <w:rsid w:val="006A7098"/>
    <w:rsid w:val="006A73A7"/>
    <w:rsid w:val="006A73AC"/>
    <w:rsid w:val="006B10F6"/>
    <w:rsid w:val="006B1CAC"/>
    <w:rsid w:val="006B2522"/>
    <w:rsid w:val="006B3DB2"/>
    <w:rsid w:val="006B4658"/>
    <w:rsid w:val="006B54BA"/>
    <w:rsid w:val="006B5734"/>
    <w:rsid w:val="006B624F"/>
    <w:rsid w:val="006B630A"/>
    <w:rsid w:val="006B75B7"/>
    <w:rsid w:val="006C0068"/>
    <w:rsid w:val="006C1313"/>
    <w:rsid w:val="006C15A1"/>
    <w:rsid w:val="006C1A24"/>
    <w:rsid w:val="006C37A3"/>
    <w:rsid w:val="006C401B"/>
    <w:rsid w:val="006C56B4"/>
    <w:rsid w:val="006C581F"/>
    <w:rsid w:val="006C65C8"/>
    <w:rsid w:val="006C6EA2"/>
    <w:rsid w:val="006D08DD"/>
    <w:rsid w:val="006D1584"/>
    <w:rsid w:val="006D2030"/>
    <w:rsid w:val="006D4719"/>
    <w:rsid w:val="006D49DF"/>
    <w:rsid w:val="006D49E9"/>
    <w:rsid w:val="006D4C87"/>
    <w:rsid w:val="006D50DD"/>
    <w:rsid w:val="006D7200"/>
    <w:rsid w:val="006D7E11"/>
    <w:rsid w:val="006E0D29"/>
    <w:rsid w:val="006E1623"/>
    <w:rsid w:val="006E1636"/>
    <w:rsid w:val="006E1F59"/>
    <w:rsid w:val="006E2B85"/>
    <w:rsid w:val="006E4C31"/>
    <w:rsid w:val="006E69EE"/>
    <w:rsid w:val="006E776D"/>
    <w:rsid w:val="006F0B36"/>
    <w:rsid w:val="006F0F8C"/>
    <w:rsid w:val="006F0FF1"/>
    <w:rsid w:val="006F1C39"/>
    <w:rsid w:val="006F260A"/>
    <w:rsid w:val="006F2661"/>
    <w:rsid w:val="006F2A0C"/>
    <w:rsid w:val="006F34D3"/>
    <w:rsid w:val="006F3536"/>
    <w:rsid w:val="006F3895"/>
    <w:rsid w:val="006F47DB"/>
    <w:rsid w:val="006F4EBA"/>
    <w:rsid w:val="006F4F8F"/>
    <w:rsid w:val="006F54FA"/>
    <w:rsid w:val="006F5ED6"/>
    <w:rsid w:val="006F68FF"/>
    <w:rsid w:val="0070332C"/>
    <w:rsid w:val="007035CE"/>
    <w:rsid w:val="00704CA7"/>
    <w:rsid w:val="007056A4"/>
    <w:rsid w:val="00706FC1"/>
    <w:rsid w:val="00707316"/>
    <w:rsid w:val="007073E5"/>
    <w:rsid w:val="0070753D"/>
    <w:rsid w:val="007076C2"/>
    <w:rsid w:val="00711BA7"/>
    <w:rsid w:val="00712462"/>
    <w:rsid w:val="0071268F"/>
    <w:rsid w:val="00712696"/>
    <w:rsid w:val="00712AFA"/>
    <w:rsid w:val="00712CD6"/>
    <w:rsid w:val="0071313D"/>
    <w:rsid w:val="00714019"/>
    <w:rsid w:val="0071416A"/>
    <w:rsid w:val="007149CA"/>
    <w:rsid w:val="00715953"/>
    <w:rsid w:val="007167BF"/>
    <w:rsid w:val="00716896"/>
    <w:rsid w:val="00716913"/>
    <w:rsid w:val="007169D0"/>
    <w:rsid w:val="00720E83"/>
    <w:rsid w:val="00720FC4"/>
    <w:rsid w:val="0072126A"/>
    <w:rsid w:val="007215DA"/>
    <w:rsid w:val="0072415F"/>
    <w:rsid w:val="0072482B"/>
    <w:rsid w:val="007267BC"/>
    <w:rsid w:val="00726CD4"/>
    <w:rsid w:val="007273ED"/>
    <w:rsid w:val="0073031F"/>
    <w:rsid w:val="00730806"/>
    <w:rsid w:val="00731339"/>
    <w:rsid w:val="0073307D"/>
    <w:rsid w:val="007348E5"/>
    <w:rsid w:val="007349FE"/>
    <w:rsid w:val="00734BD8"/>
    <w:rsid w:val="00735BA3"/>
    <w:rsid w:val="007365EF"/>
    <w:rsid w:val="00736D0C"/>
    <w:rsid w:val="00737353"/>
    <w:rsid w:val="00737DC2"/>
    <w:rsid w:val="00740931"/>
    <w:rsid w:val="00740CE6"/>
    <w:rsid w:val="0074269A"/>
    <w:rsid w:val="00742F8A"/>
    <w:rsid w:val="00744B5C"/>
    <w:rsid w:val="007459D7"/>
    <w:rsid w:val="00747493"/>
    <w:rsid w:val="00750F8C"/>
    <w:rsid w:val="007519AC"/>
    <w:rsid w:val="00751D0B"/>
    <w:rsid w:val="00752551"/>
    <w:rsid w:val="007541BD"/>
    <w:rsid w:val="00754E6F"/>
    <w:rsid w:val="00754F10"/>
    <w:rsid w:val="00756754"/>
    <w:rsid w:val="0075688B"/>
    <w:rsid w:val="00756BC1"/>
    <w:rsid w:val="00756D1A"/>
    <w:rsid w:val="00756E09"/>
    <w:rsid w:val="007573FD"/>
    <w:rsid w:val="00757D12"/>
    <w:rsid w:val="00757DFA"/>
    <w:rsid w:val="00760108"/>
    <w:rsid w:val="00760D1A"/>
    <w:rsid w:val="00761E18"/>
    <w:rsid w:val="00761F1D"/>
    <w:rsid w:val="007622B5"/>
    <w:rsid w:val="0076257A"/>
    <w:rsid w:val="0076268B"/>
    <w:rsid w:val="00762B3D"/>
    <w:rsid w:val="00763256"/>
    <w:rsid w:val="00763A9B"/>
    <w:rsid w:val="00763F27"/>
    <w:rsid w:val="0076408D"/>
    <w:rsid w:val="007642FD"/>
    <w:rsid w:val="0076587C"/>
    <w:rsid w:val="00766001"/>
    <w:rsid w:val="00766947"/>
    <w:rsid w:val="00766E83"/>
    <w:rsid w:val="007673C3"/>
    <w:rsid w:val="007673CD"/>
    <w:rsid w:val="00767FA8"/>
    <w:rsid w:val="00771C17"/>
    <w:rsid w:val="007731F3"/>
    <w:rsid w:val="00773573"/>
    <w:rsid w:val="00774535"/>
    <w:rsid w:val="0077518A"/>
    <w:rsid w:val="00775AB9"/>
    <w:rsid w:val="0077626F"/>
    <w:rsid w:val="007764BF"/>
    <w:rsid w:val="00776C8B"/>
    <w:rsid w:val="007800D2"/>
    <w:rsid w:val="00780B45"/>
    <w:rsid w:val="00781561"/>
    <w:rsid w:val="00783572"/>
    <w:rsid w:val="007840D1"/>
    <w:rsid w:val="007858E9"/>
    <w:rsid w:val="00787519"/>
    <w:rsid w:val="00787EA8"/>
    <w:rsid w:val="007902E3"/>
    <w:rsid w:val="007911DF"/>
    <w:rsid w:val="007912CE"/>
    <w:rsid w:val="00791D5F"/>
    <w:rsid w:val="00792C6B"/>
    <w:rsid w:val="00794354"/>
    <w:rsid w:val="00794D31"/>
    <w:rsid w:val="00795300"/>
    <w:rsid w:val="007957BA"/>
    <w:rsid w:val="00795C59"/>
    <w:rsid w:val="00795CDC"/>
    <w:rsid w:val="00796251"/>
    <w:rsid w:val="00797717"/>
    <w:rsid w:val="00797AA3"/>
    <w:rsid w:val="00797B35"/>
    <w:rsid w:val="007A1979"/>
    <w:rsid w:val="007A314D"/>
    <w:rsid w:val="007A33FE"/>
    <w:rsid w:val="007A3460"/>
    <w:rsid w:val="007A3EC7"/>
    <w:rsid w:val="007A4079"/>
    <w:rsid w:val="007A409D"/>
    <w:rsid w:val="007A4C29"/>
    <w:rsid w:val="007A5102"/>
    <w:rsid w:val="007A5492"/>
    <w:rsid w:val="007A581E"/>
    <w:rsid w:val="007A5AC5"/>
    <w:rsid w:val="007A5D92"/>
    <w:rsid w:val="007A6C2E"/>
    <w:rsid w:val="007A6EC8"/>
    <w:rsid w:val="007A755E"/>
    <w:rsid w:val="007A78BD"/>
    <w:rsid w:val="007B0524"/>
    <w:rsid w:val="007B0583"/>
    <w:rsid w:val="007B08BD"/>
    <w:rsid w:val="007B14B0"/>
    <w:rsid w:val="007B2B8E"/>
    <w:rsid w:val="007B34B9"/>
    <w:rsid w:val="007B3E94"/>
    <w:rsid w:val="007B42E1"/>
    <w:rsid w:val="007B4B36"/>
    <w:rsid w:val="007B5DB6"/>
    <w:rsid w:val="007B6BCC"/>
    <w:rsid w:val="007B7E23"/>
    <w:rsid w:val="007B7ED2"/>
    <w:rsid w:val="007C1358"/>
    <w:rsid w:val="007C153E"/>
    <w:rsid w:val="007C1DB2"/>
    <w:rsid w:val="007C1DCF"/>
    <w:rsid w:val="007C246A"/>
    <w:rsid w:val="007C2617"/>
    <w:rsid w:val="007C2645"/>
    <w:rsid w:val="007C3620"/>
    <w:rsid w:val="007C3946"/>
    <w:rsid w:val="007C3EDC"/>
    <w:rsid w:val="007C4799"/>
    <w:rsid w:val="007C511B"/>
    <w:rsid w:val="007C56A3"/>
    <w:rsid w:val="007C65B3"/>
    <w:rsid w:val="007C7855"/>
    <w:rsid w:val="007C7CCB"/>
    <w:rsid w:val="007D191B"/>
    <w:rsid w:val="007D1CCC"/>
    <w:rsid w:val="007D24DA"/>
    <w:rsid w:val="007D326C"/>
    <w:rsid w:val="007D3E54"/>
    <w:rsid w:val="007D4773"/>
    <w:rsid w:val="007D4FF9"/>
    <w:rsid w:val="007D557F"/>
    <w:rsid w:val="007D6033"/>
    <w:rsid w:val="007D60C5"/>
    <w:rsid w:val="007D67FD"/>
    <w:rsid w:val="007D7589"/>
    <w:rsid w:val="007E0747"/>
    <w:rsid w:val="007E3CF8"/>
    <w:rsid w:val="007E4F9A"/>
    <w:rsid w:val="007E6303"/>
    <w:rsid w:val="007E6412"/>
    <w:rsid w:val="007E68C4"/>
    <w:rsid w:val="007E693A"/>
    <w:rsid w:val="007F07B0"/>
    <w:rsid w:val="007F0C6E"/>
    <w:rsid w:val="007F1187"/>
    <w:rsid w:val="007F1345"/>
    <w:rsid w:val="007F3472"/>
    <w:rsid w:val="007F3A09"/>
    <w:rsid w:val="007F4396"/>
    <w:rsid w:val="007F448E"/>
    <w:rsid w:val="007F54FC"/>
    <w:rsid w:val="007F5830"/>
    <w:rsid w:val="007F593E"/>
    <w:rsid w:val="007F5D1D"/>
    <w:rsid w:val="007F7179"/>
    <w:rsid w:val="007F7859"/>
    <w:rsid w:val="0080034B"/>
    <w:rsid w:val="00802677"/>
    <w:rsid w:val="00802877"/>
    <w:rsid w:val="0080399C"/>
    <w:rsid w:val="00804189"/>
    <w:rsid w:val="00804208"/>
    <w:rsid w:val="00804B77"/>
    <w:rsid w:val="00805925"/>
    <w:rsid w:val="00805B69"/>
    <w:rsid w:val="0080636D"/>
    <w:rsid w:val="0080712D"/>
    <w:rsid w:val="00807CFA"/>
    <w:rsid w:val="008109DF"/>
    <w:rsid w:val="00810C65"/>
    <w:rsid w:val="0081351D"/>
    <w:rsid w:val="00813E75"/>
    <w:rsid w:val="00815355"/>
    <w:rsid w:val="00815BE8"/>
    <w:rsid w:val="0081619B"/>
    <w:rsid w:val="0081771E"/>
    <w:rsid w:val="008200FC"/>
    <w:rsid w:val="00820208"/>
    <w:rsid w:val="008203F8"/>
    <w:rsid w:val="0082376B"/>
    <w:rsid w:val="00824510"/>
    <w:rsid w:val="00824576"/>
    <w:rsid w:val="00824DEF"/>
    <w:rsid w:val="00824ED0"/>
    <w:rsid w:val="00825F82"/>
    <w:rsid w:val="008274EB"/>
    <w:rsid w:val="008301B3"/>
    <w:rsid w:val="00830BD5"/>
    <w:rsid w:val="008313B3"/>
    <w:rsid w:val="00832EE6"/>
    <w:rsid w:val="00833535"/>
    <w:rsid w:val="00833E28"/>
    <w:rsid w:val="00834049"/>
    <w:rsid w:val="008348A3"/>
    <w:rsid w:val="008362D5"/>
    <w:rsid w:val="008362DF"/>
    <w:rsid w:val="008362EB"/>
    <w:rsid w:val="008417E9"/>
    <w:rsid w:val="00841828"/>
    <w:rsid w:val="008426A5"/>
    <w:rsid w:val="00843132"/>
    <w:rsid w:val="00843417"/>
    <w:rsid w:val="00843BAF"/>
    <w:rsid w:val="008442B8"/>
    <w:rsid w:val="008448FE"/>
    <w:rsid w:val="00845C39"/>
    <w:rsid w:val="00845CDD"/>
    <w:rsid w:val="00846091"/>
    <w:rsid w:val="00846A96"/>
    <w:rsid w:val="0084723A"/>
    <w:rsid w:val="00847BBA"/>
    <w:rsid w:val="0085028C"/>
    <w:rsid w:val="00850508"/>
    <w:rsid w:val="00850EB9"/>
    <w:rsid w:val="0085141D"/>
    <w:rsid w:val="00851601"/>
    <w:rsid w:val="00852DCC"/>
    <w:rsid w:val="00854B05"/>
    <w:rsid w:val="0086146A"/>
    <w:rsid w:val="00861CE6"/>
    <w:rsid w:val="00862B10"/>
    <w:rsid w:val="00862C00"/>
    <w:rsid w:val="00862CF3"/>
    <w:rsid w:val="00863849"/>
    <w:rsid w:val="00863CE2"/>
    <w:rsid w:val="00864339"/>
    <w:rsid w:val="008651B7"/>
    <w:rsid w:val="00866465"/>
    <w:rsid w:val="00866EDD"/>
    <w:rsid w:val="00867A63"/>
    <w:rsid w:val="00867C87"/>
    <w:rsid w:val="00867D79"/>
    <w:rsid w:val="00870A9C"/>
    <w:rsid w:val="00871B8B"/>
    <w:rsid w:val="00871D19"/>
    <w:rsid w:val="00872289"/>
    <w:rsid w:val="008725B6"/>
    <w:rsid w:val="00872760"/>
    <w:rsid w:val="008733A1"/>
    <w:rsid w:val="00874CBA"/>
    <w:rsid w:val="00874F36"/>
    <w:rsid w:val="00876971"/>
    <w:rsid w:val="0088193E"/>
    <w:rsid w:val="00881B4B"/>
    <w:rsid w:val="0088255F"/>
    <w:rsid w:val="00882A59"/>
    <w:rsid w:val="0088321B"/>
    <w:rsid w:val="008855F3"/>
    <w:rsid w:val="00886625"/>
    <w:rsid w:val="00886BE0"/>
    <w:rsid w:val="008870C3"/>
    <w:rsid w:val="00887156"/>
    <w:rsid w:val="0088723E"/>
    <w:rsid w:val="00887512"/>
    <w:rsid w:val="00887C6E"/>
    <w:rsid w:val="008912C1"/>
    <w:rsid w:val="00893B77"/>
    <w:rsid w:val="008946B6"/>
    <w:rsid w:val="00895A7C"/>
    <w:rsid w:val="0089640B"/>
    <w:rsid w:val="00896E8B"/>
    <w:rsid w:val="008976C9"/>
    <w:rsid w:val="008A0F40"/>
    <w:rsid w:val="008A1030"/>
    <w:rsid w:val="008A104C"/>
    <w:rsid w:val="008A1D94"/>
    <w:rsid w:val="008A2C30"/>
    <w:rsid w:val="008A3C1C"/>
    <w:rsid w:val="008A44D0"/>
    <w:rsid w:val="008A47DD"/>
    <w:rsid w:val="008A6414"/>
    <w:rsid w:val="008A6C0A"/>
    <w:rsid w:val="008B045C"/>
    <w:rsid w:val="008B3934"/>
    <w:rsid w:val="008B3AC8"/>
    <w:rsid w:val="008B3D92"/>
    <w:rsid w:val="008B4B7E"/>
    <w:rsid w:val="008B5452"/>
    <w:rsid w:val="008B5B9E"/>
    <w:rsid w:val="008B6244"/>
    <w:rsid w:val="008B67A4"/>
    <w:rsid w:val="008B6A30"/>
    <w:rsid w:val="008C0833"/>
    <w:rsid w:val="008C0B6B"/>
    <w:rsid w:val="008C156F"/>
    <w:rsid w:val="008C1ACF"/>
    <w:rsid w:val="008C1FC7"/>
    <w:rsid w:val="008C29EA"/>
    <w:rsid w:val="008C31E1"/>
    <w:rsid w:val="008C3917"/>
    <w:rsid w:val="008C4151"/>
    <w:rsid w:val="008C4F01"/>
    <w:rsid w:val="008C59B3"/>
    <w:rsid w:val="008C63EB"/>
    <w:rsid w:val="008C65ED"/>
    <w:rsid w:val="008C6651"/>
    <w:rsid w:val="008C6E39"/>
    <w:rsid w:val="008C7D54"/>
    <w:rsid w:val="008D0009"/>
    <w:rsid w:val="008D00A0"/>
    <w:rsid w:val="008D09F0"/>
    <w:rsid w:val="008D14BC"/>
    <w:rsid w:val="008D1566"/>
    <w:rsid w:val="008D174E"/>
    <w:rsid w:val="008D1D2C"/>
    <w:rsid w:val="008D2285"/>
    <w:rsid w:val="008D2455"/>
    <w:rsid w:val="008D2F5A"/>
    <w:rsid w:val="008D35B9"/>
    <w:rsid w:val="008D3CE7"/>
    <w:rsid w:val="008D5644"/>
    <w:rsid w:val="008D568B"/>
    <w:rsid w:val="008E1959"/>
    <w:rsid w:val="008E1DAC"/>
    <w:rsid w:val="008E1E66"/>
    <w:rsid w:val="008E220F"/>
    <w:rsid w:val="008E39BC"/>
    <w:rsid w:val="008E4BE4"/>
    <w:rsid w:val="008E5126"/>
    <w:rsid w:val="008E54EC"/>
    <w:rsid w:val="008E612F"/>
    <w:rsid w:val="008E724D"/>
    <w:rsid w:val="008E7483"/>
    <w:rsid w:val="008E7D5C"/>
    <w:rsid w:val="008F000F"/>
    <w:rsid w:val="008F008E"/>
    <w:rsid w:val="008F04A5"/>
    <w:rsid w:val="008F0C1F"/>
    <w:rsid w:val="008F131E"/>
    <w:rsid w:val="008F1BA5"/>
    <w:rsid w:val="008F1C47"/>
    <w:rsid w:val="008F2D5A"/>
    <w:rsid w:val="008F2DE4"/>
    <w:rsid w:val="008F3134"/>
    <w:rsid w:val="008F3AB2"/>
    <w:rsid w:val="008F4475"/>
    <w:rsid w:val="008F67DB"/>
    <w:rsid w:val="008F6EF0"/>
    <w:rsid w:val="008F716F"/>
    <w:rsid w:val="00900061"/>
    <w:rsid w:val="00900BAC"/>
    <w:rsid w:val="00900EE9"/>
    <w:rsid w:val="00902719"/>
    <w:rsid w:val="009029DE"/>
    <w:rsid w:val="00902B87"/>
    <w:rsid w:val="009034F8"/>
    <w:rsid w:val="009047BC"/>
    <w:rsid w:val="00905C1D"/>
    <w:rsid w:val="00907EE5"/>
    <w:rsid w:val="00910FE3"/>
    <w:rsid w:val="009118CA"/>
    <w:rsid w:val="009123FA"/>
    <w:rsid w:val="0091254F"/>
    <w:rsid w:val="009125DD"/>
    <w:rsid w:val="009132E8"/>
    <w:rsid w:val="00913962"/>
    <w:rsid w:val="00914A4D"/>
    <w:rsid w:val="009178D0"/>
    <w:rsid w:val="00917B07"/>
    <w:rsid w:val="009214D1"/>
    <w:rsid w:val="00922829"/>
    <w:rsid w:val="00923EB4"/>
    <w:rsid w:val="009256D8"/>
    <w:rsid w:val="009267F1"/>
    <w:rsid w:val="00927156"/>
    <w:rsid w:val="009272FC"/>
    <w:rsid w:val="00927A44"/>
    <w:rsid w:val="00930AE2"/>
    <w:rsid w:val="00930DFB"/>
    <w:rsid w:val="009313CC"/>
    <w:rsid w:val="009314FE"/>
    <w:rsid w:val="009315CB"/>
    <w:rsid w:val="00932C4C"/>
    <w:rsid w:val="00934397"/>
    <w:rsid w:val="009347C5"/>
    <w:rsid w:val="0093572F"/>
    <w:rsid w:val="00935735"/>
    <w:rsid w:val="0093587B"/>
    <w:rsid w:val="00935D2C"/>
    <w:rsid w:val="009368E5"/>
    <w:rsid w:val="00936A1D"/>
    <w:rsid w:val="0093792A"/>
    <w:rsid w:val="00937C5F"/>
    <w:rsid w:val="00942394"/>
    <w:rsid w:val="009428A9"/>
    <w:rsid w:val="0094396F"/>
    <w:rsid w:val="00943CC6"/>
    <w:rsid w:val="0094481A"/>
    <w:rsid w:val="00944F57"/>
    <w:rsid w:val="00945C15"/>
    <w:rsid w:val="00945F17"/>
    <w:rsid w:val="00946A0B"/>
    <w:rsid w:val="00946E9E"/>
    <w:rsid w:val="00947FD4"/>
    <w:rsid w:val="00950A41"/>
    <w:rsid w:val="00950CD2"/>
    <w:rsid w:val="00951C41"/>
    <w:rsid w:val="00954304"/>
    <w:rsid w:val="00955233"/>
    <w:rsid w:val="009556C2"/>
    <w:rsid w:val="0095590D"/>
    <w:rsid w:val="00955DBB"/>
    <w:rsid w:val="009565CB"/>
    <w:rsid w:val="00956915"/>
    <w:rsid w:val="00956D4E"/>
    <w:rsid w:val="00956E09"/>
    <w:rsid w:val="00957A99"/>
    <w:rsid w:val="00957DD4"/>
    <w:rsid w:val="00957E05"/>
    <w:rsid w:val="0096051C"/>
    <w:rsid w:val="00960594"/>
    <w:rsid w:val="0096059A"/>
    <w:rsid w:val="0096083A"/>
    <w:rsid w:val="00960B51"/>
    <w:rsid w:val="00960C5D"/>
    <w:rsid w:val="009619EF"/>
    <w:rsid w:val="009623C2"/>
    <w:rsid w:val="0096281B"/>
    <w:rsid w:val="00962E93"/>
    <w:rsid w:val="009653D2"/>
    <w:rsid w:val="009654C7"/>
    <w:rsid w:val="009659AA"/>
    <w:rsid w:val="00966E60"/>
    <w:rsid w:val="00966E97"/>
    <w:rsid w:val="0096749C"/>
    <w:rsid w:val="00967817"/>
    <w:rsid w:val="009679A7"/>
    <w:rsid w:val="009679F4"/>
    <w:rsid w:val="00970074"/>
    <w:rsid w:val="009717F5"/>
    <w:rsid w:val="00971B30"/>
    <w:rsid w:val="00972344"/>
    <w:rsid w:val="009725A5"/>
    <w:rsid w:val="0097313C"/>
    <w:rsid w:val="0097356C"/>
    <w:rsid w:val="009736B9"/>
    <w:rsid w:val="00973B67"/>
    <w:rsid w:val="00973CC4"/>
    <w:rsid w:val="00974AE0"/>
    <w:rsid w:val="009758AF"/>
    <w:rsid w:val="00975E52"/>
    <w:rsid w:val="00975FF8"/>
    <w:rsid w:val="009764FB"/>
    <w:rsid w:val="009771E2"/>
    <w:rsid w:val="00977FD3"/>
    <w:rsid w:val="00981BBC"/>
    <w:rsid w:val="0098231E"/>
    <w:rsid w:val="009828C5"/>
    <w:rsid w:val="00982F6F"/>
    <w:rsid w:val="00983A10"/>
    <w:rsid w:val="009848A7"/>
    <w:rsid w:val="00984F79"/>
    <w:rsid w:val="00984FC1"/>
    <w:rsid w:val="00985583"/>
    <w:rsid w:val="00986229"/>
    <w:rsid w:val="00986D9D"/>
    <w:rsid w:val="009901CA"/>
    <w:rsid w:val="00990D4B"/>
    <w:rsid w:val="00991EFD"/>
    <w:rsid w:val="00992DA2"/>
    <w:rsid w:val="00993669"/>
    <w:rsid w:val="00994708"/>
    <w:rsid w:val="009957B7"/>
    <w:rsid w:val="00996163"/>
    <w:rsid w:val="00996C85"/>
    <w:rsid w:val="00997B2C"/>
    <w:rsid w:val="00997E2A"/>
    <w:rsid w:val="009A1E8E"/>
    <w:rsid w:val="009A23FF"/>
    <w:rsid w:val="009A308A"/>
    <w:rsid w:val="009A31E2"/>
    <w:rsid w:val="009A3F50"/>
    <w:rsid w:val="009A4993"/>
    <w:rsid w:val="009A5217"/>
    <w:rsid w:val="009A55B6"/>
    <w:rsid w:val="009A6148"/>
    <w:rsid w:val="009A6D8F"/>
    <w:rsid w:val="009A6E49"/>
    <w:rsid w:val="009B164C"/>
    <w:rsid w:val="009B1651"/>
    <w:rsid w:val="009B1F7E"/>
    <w:rsid w:val="009B228B"/>
    <w:rsid w:val="009B2CDA"/>
    <w:rsid w:val="009B3183"/>
    <w:rsid w:val="009B3447"/>
    <w:rsid w:val="009B4125"/>
    <w:rsid w:val="009B4B30"/>
    <w:rsid w:val="009B6F27"/>
    <w:rsid w:val="009B769A"/>
    <w:rsid w:val="009B7C1A"/>
    <w:rsid w:val="009B7C1C"/>
    <w:rsid w:val="009C047E"/>
    <w:rsid w:val="009C09E3"/>
    <w:rsid w:val="009C0FE3"/>
    <w:rsid w:val="009C135C"/>
    <w:rsid w:val="009C14DB"/>
    <w:rsid w:val="009C15BD"/>
    <w:rsid w:val="009C1BBE"/>
    <w:rsid w:val="009C28C0"/>
    <w:rsid w:val="009C3BFF"/>
    <w:rsid w:val="009C3F38"/>
    <w:rsid w:val="009C4253"/>
    <w:rsid w:val="009C4917"/>
    <w:rsid w:val="009C4B53"/>
    <w:rsid w:val="009C4F5C"/>
    <w:rsid w:val="009C54F6"/>
    <w:rsid w:val="009C58D2"/>
    <w:rsid w:val="009C7475"/>
    <w:rsid w:val="009D08D8"/>
    <w:rsid w:val="009D0F8D"/>
    <w:rsid w:val="009D2BE3"/>
    <w:rsid w:val="009D36F4"/>
    <w:rsid w:val="009D3B76"/>
    <w:rsid w:val="009D5042"/>
    <w:rsid w:val="009D5494"/>
    <w:rsid w:val="009D5542"/>
    <w:rsid w:val="009D5595"/>
    <w:rsid w:val="009D6968"/>
    <w:rsid w:val="009E2A32"/>
    <w:rsid w:val="009E2E14"/>
    <w:rsid w:val="009E3018"/>
    <w:rsid w:val="009E49D8"/>
    <w:rsid w:val="009E5120"/>
    <w:rsid w:val="009E515B"/>
    <w:rsid w:val="009E5628"/>
    <w:rsid w:val="009E5A94"/>
    <w:rsid w:val="009E63D4"/>
    <w:rsid w:val="009E7C41"/>
    <w:rsid w:val="009F005E"/>
    <w:rsid w:val="009F00AD"/>
    <w:rsid w:val="009F06AC"/>
    <w:rsid w:val="009F2905"/>
    <w:rsid w:val="009F2F53"/>
    <w:rsid w:val="009F42F7"/>
    <w:rsid w:val="009F4E8A"/>
    <w:rsid w:val="009F5026"/>
    <w:rsid w:val="009F55E7"/>
    <w:rsid w:val="009F587F"/>
    <w:rsid w:val="00A002FA"/>
    <w:rsid w:val="00A01CE8"/>
    <w:rsid w:val="00A02AF9"/>
    <w:rsid w:val="00A0440C"/>
    <w:rsid w:val="00A05D05"/>
    <w:rsid w:val="00A06412"/>
    <w:rsid w:val="00A064C3"/>
    <w:rsid w:val="00A06FE1"/>
    <w:rsid w:val="00A1211A"/>
    <w:rsid w:val="00A123D7"/>
    <w:rsid w:val="00A123DF"/>
    <w:rsid w:val="00A12C48"/>
    <w:rsid w:val="00A13486"/>
    <w:rsid w:val="00A14362"/>
    <w:rsid w:val="00A1446B"/>
    <w:rsid w:val="00A145BC"/>
    <w:rsid w:val="00A15860"/>
    <w:rsid w:val="00A15F95"/>
    <w:rsid w:val="00A163DE"/>
    <w:rsid w:val="00A16AAB"/>
    <w:rsid w:val="00A17B41"/>
    <w:rsid w:val="00A20582"/>
    <w:rsid w:val="00A20882"/>
    <w:rsid w:val="00A20AE8"/>
    <w:rsid w:val="00A21FF4"/>
    <w:rsid w:val="00A221EF"/>
    <w:rsid w:val="00A22DE4"/>
    <w:rsid w:val="00A237B0"/>
    <w:rsid w:val="00A25EEB"/>
    <w:rsid w:val="00A26134"/>
    <w:rsid w:val="00A27284"/>
    <w:rsid w:val="00A27E51"/>
    <w:rsid w:val="00A303D6"/>
    <w:rsid w:val="00A311AF"/>
    <w:rsid w:val="00A32303"/>
    <w:rsid w:val="00A32542"/>
    <w:rsid w:val="00A32577"/>
    <w:rsid w:val="00A32941"/>
    <w:rsid w:val="00A32FB2"/>
    <w:rsid w:val="00A352C0"/>
    <w:rsid w:val="00A35AD0"/>
    <w:rsid w:val="00A35B69"/>
    <w:rsid w:val="00A365E7"/>
    <w:rsid w:val="00A36906"/>
    <w:rsid w:val="00A369EE"/>
    <w:rsid w:val="00A36FC1"/>
    <w:rsid w:val="00A4016D"/>
    <w:rsid w:val="00A4122C"/>
    <w:rsid w:val="00A432E2"/>
    <w:rsid w:val="00A4371D"/>
    <w:rsid w:val="00A438C8"/>
    <w:rsid w:val="00A43A15"/>
    <w:rsid w:val="00A43F55"/>
    <w:rsid w:val="00A4455F"/>
    <w:rsid w:val="00A448AB"/>
    <w:rsid w:val="00A44D0E"/>
    <w:rsid w:val="00A461E5"/>
    <w:rsid w:val="00A47858"/>
    <w:rsid w:val="00A500F7"/>
    <w:rsid w:val="00A5041A"/>
    <w:rsid w:val="00A50646"/>
    <w:rsid w:val="00A5112D"/>
    <w:rsid w:val="00A52CD5"/>
    <w:rsid w:val="00A52F15"/>
    <w:rsid w:val="00A53BF3"/>
    <w:rsid w:val="00A543A4"/>
    <w:rsid w:val="00A5771C"/>
    <w:rsid w:val="00A618CE"/>
    <w:rsid w:val="00A620E1"/>
    <w:rsid w:val="00A62D9F"/>
    <w:rsid w:val="00A63D34"/>
    <w:rsid w:val="00A6462A"/>
    <w:rsid w:val="00A64D61"/>
    <w:rsid w:val="00A65B1B"/>
    <w:rsid w:val="00A65C36"/>
    <w:rsid w:val="00A66654"/>
    <w:rsid w:val="00A666B9"/>
    <w:rsid w:val="00A66B52"/>
    <w:rsid w:val="00A66DBA"/>
    <w:rsid w:val="00A67ACB"/>
    <w:rsid w:val="00A719E2"/>
    <w:rsid w:val="00A71E29"/>
    <w:rsid w:val="00A725B7"/>
    <w:rsid w:val="00A736B4"/>
    <w:rsid w:val="00A73837"/>
    <w:rsid w:val="00A739A5"/>
    <w:rsid w:val="00A73AB4"/>
    <w:rsid w:val="00A749FD"/>
    <w:rsid w:val="00A75FEA"/>
    <w:rsid w:val="00A7600E"/>
    <w:rsid w:val="00A76D22"/>
    <w:rsid w:val="00A77636"/>
    <w:rsid w:val="00A77C62"/>
    <w:rsid w:val="00A77E61"/>
    <w:rsid w:val="00A81871"/>
    <w:rsid w:val="00A82079"/>
    <w:rsid w:val="00A82313"/>
    <w:rsid w:val="00A82C1E"/>
    <w:rsid w:val="00A8448D"/>
    <w:rsid w:val="00A846BB"/>
    <w:rsid w:val="00A850C3"/>
    <w:rsid w:val="00A8672D"/>
    <w:rsid w:val="00A86B67"/>
    <w:rsid w:val="00A871A0"/>
    <w:rsid w:val="00A871C1"/>
    <w:rsid w:val="00A878EC"/>
    <w:rsid w:val="00A90EB7"/>
    <w:rsid w:val="00A910EC"/>
    <w:rsid w:val="00A91798"/>
    <w:rsid w:val="00A91ACC"/>
    <w:rsid w:val="00A92A7C"/>
    <w:rsid w:val="00A92DB3"/>
    <w:rsid w:val="00A930DD"/>
    <w:rsid w:val="00A93C0A"/>
    <w:rsid w:val="00A93E86"/>
    <w:rsid w:val="00A94075"/>
    <w:rsid w:val="00A94B39"/>
    <w:rsid w:val="00A9625A"/>
    <w:rsid w:val="00A96CA3"/>
    <w:rsid w:val="00A96D82"/>
    <w:rsid w:val="00A9702F"/>
    <w:rsid w:val="00A97252"/>
    <w:rsid w:val="00A97B41"/>
    <w:rsid w:val="00AA0A74"/>
    <w:rsid w:val="00AA1553"/>
    <w:rsid w:val="00AA22A4"/>
    <w:rsid w:val="00AA2818"/>
    <w:rsid w:val="00AA2836"/>
    <w:rsid w:val="00AA2E47"/>
    <w:rsid w:val="00AA36B1"/>
    <w:rsid w:val="00AA3797"/>
    <w:rsid w:val="00AA3D64"/>
    <w:rsid w:val="00AA3E32"/>
    <w:rsid w:val="00AA4311"/>
    <w:rsid w:val="00AA4BC2"/>
    <w:rsid w:val="00AA4C25"/>
    <w:rsid w:val="00AA50F5"/>
    <w:rsid w:val="00AA5B61"/>
    <w:rsid w:val="00AA67A8"/>
    <w:rsid w:val="00AA77E3"/>
    <w:rsid w:val="00AA7C1B"/>
    <w:rsid w:val="00AA7E96"/>
    <w:rsid w:val="00AB0115"/>
    <w:rsid w:val="00AB04F2"/>
    <w:rsid w:val="00AB4B56"/>
    <w:rsid w:val="00AB5094"/>
    <w:rsid w:val="00AB60A5"/>
    <w:rsid w:val="00AB638E"/>
    <w:rsid w:val="00AB75B3"/>
    <w:rsid w:val="00AB7953"/>
    <w:rsid w:val="00AB7A2A"/>
    <w:rsid w:val="00AC0771"/>
    <w:rsid w:val="00AC2AFD"/>
    <w:rsid w:val="00AC2B44"/>
    <w:rsid w:val="00AC4CF5"/>
    <w:rsid w:val="00AC4DAC"/>
    <w:rsid w:val="00AC501B"/>
    <w:rsid w:val="00AC5EBE"/>
    <w:rsid w:val="00AC6E05"/>
    <w:rsid w:val="00AC7E91"/>
    <w:rsid w:val="00AD09AC"/>
    <w:rsid w:val="00AD15A2"/>
    <w:rsid w:val="00AD1CDB"/>
    <w:rsid w:val="00AD2851"/>
    <w:rsid w:val="00AD3090"/>
    <w:rsid w:val="00AD3278"/>
    <w:rsid w:val="00AD419E"/>
    <w:rsid w:val="00AD4C6E"/>
    <w:rsid w:val="00AD56D7"/>
    <w:rsid w:val="00AD5860"/>
    <w:rsid w:val="00AD5A77"/>
    <w:rsid w:val="00AD5B76"/>
    <w:rsid w:val="00AD5F7A"/>
    <w:rsid w:val="00AD611A"/>
    <w:rsid w:val="00AD6C01"/>
    <w:rsid w:val="00AD7655"/>
    <w:rsid w:val="00AD78EC"/>
    <w:rsid w:val="00AD7EA8"/>
    <w:rsid w:val="00AE0258"/>
    <w:rsid w:val="00AE058B"/>
    <w:rsid w:val="00AE2764"/>
    <w:rsid w:val="00AE4B5A"/>
    <w:rsid w:val="00AE54C4"/>
    <w:rsid w:val="00AE58E7"/>
    <w:rsid w:val="00AE5E61"/>
    <w:rsid w:val="00AE610E"/>
    <w:rsid w:val="00AE62BD"/>
    <w:rsid w:val="00AE6835"/>
    <w:rsid w:val="00AE6B25"/>
    <w:rsid w:val="00AE7508"/>
    <w:rsid w:val="00AE7B4B"/>
    <w:rsid w:val="00AF05BC"/>
    <w:rsid w:val="00AF0AE9"/>
    <w:rsid w:val="00AF22D2"/>
    <w:rsid w:val="00AF2784"/>
    <w:rsid w:val="00AF3957"/>
    <w:rsid w:val="00AF43AF"/>
    <w:rsid w:val="00AF4921"/>
    <w:rsid w:val="00AF6425"/>
    <w:rsid w:val="00AF68B4"/>
    <w:rsid w:val="00AF6EED"/>
    <w:rsid w:val="00AF702C"/>
    <w:rsid w:val="00AF7149"/>
    <w:rsid w:val="00AF75DA"/>
    <w:rsid w:val="00AF7B1F"/>
    <w:rsid w:val="00B01001"/>
    <w:rsid w:val="00B0138B"/>
    <w:rsid w:val="00B020D5"/>
    <w:rsid w:val="00B03445"/>
    <w:rsid w:val="00B040D3"/>
    <w:rsid w:val="00B041F9"/>
    <w:rsid w:val="00B0533E"/>
    <w:rsid w:val="00B05421"/>
    <w:rsid w:val="00B069F6"/>
    <w:rsid w:val="00B07B20"/>
    <w:rsid w:val="00B07E07"/>
    <w:rsid w:val="00B07E30"/>
    <w:rsid w:val="00B07E3E"/>
    <w:rsid w:val="00B101AE"/>
    <w:rsid w:val="00B1032A"/>
    <w:rsid w:val="00B10960"/>
    <w:rsid w:val="00B10B67"/>
    <w:rsid w:val="00B12E45"/>
    <w:rsid w:val="00B13B18"/>
    <w:rsid w:val="00B14A83"/>
    <w:rsid w:val="00B14ABA"/>
    <w:rsid w:val="00B14DBC"/>
    <w:rsid w:val="00B16711"/>
    <w:rsid w:val="00B17291"/>
    <w:rsid w:val="00B17803"/>
    <w:rsid w:val="00B202C4"/>
    <w:rsid w:val="00B20D86"/>
    <w:rsid w:val="00B212BC"/>
    <w:rsid w:val="00B21AD2"/>
    <w:rsid w:val="00B21D0D"/>
    <w:rsid w:val="00B21E08"/>
    <w:rsid w:val="00B227A8"/>
    <w:rsid w:val="00B233CD"/>
    <w:rsid w:val="00B26692"/>
    <w:rsid w:val="00B26A6E"/>
    <w:rsid w:val="00B27286"/>
    <w:rsid w:val="00B27525"/>
    <w:rsid w:val="00B30963"/>
    <w:rsid w:val="00B31457"/>
    <w:rsid w:val="00B3241C"/>
    <w:rsid w:val="00B32CD0"/>
    <w:rsid w:val="00B332EE"/>
    <w:rsid w:val="00B34E2B"/>
    <w:rsid w:val="00B361E4"/>
    <w:rsid w:val="00B36742"/>
    <w:rsid w:val="00B36B98"/>
    <w:rsid w:val="00B36CEC"/>
    <w:rsid w:val="00B40568"/>
    <w:rsid w:val="00B4088A"/>
    <w:rsid w:val="00B40E97"/>
    <w:rsid w:val="00B40FDB"/>
    <w:rsid w:val="00B42292"/>
    <w:rsid w:val="00B4260F"/>
    <w:rsid w:val="00B42925"/>
    <w:rsid w:val="00B435CF"/>
    <w:rsid w:val="00B4373D"/>
    <w:rsid w:val="00B44035"/>
    <w:rsid w:val="00B444C2"/>
    <w:rsid w:val="00B511BF"/>
    <w:rsid w:val="00B515D0"/>
    <w:rsid w:val="00B51B70"/>
    <w:rsid w:val="00B51E36"/>
    <w:rsid w:val="00B521A2"/>
    <w:rsid w:val="00B52E31"/>
    <w:rsid w:val="00B539CD"/>
    <w:rsid w:val="00B53E01"/>
    <w:rsid w:val="00B53FAA"/>
    <w:rsid w:val="00B552DF"/>
    <w:rsid w:val="00B55C57"/>
    <w:rsid w:val="00B55F69"/>
    <w:rsid w:val="00B56AEA"/>
    <w:rsid w:val="00B5720D"/>
    <w:rsid w:val="00B60182"/>
    <w:rsid w:val="00B61AB5"/>
    <w:rsid w:val="00B62848"/>
    <w:rsid w:val="00B64992"/>
    <w:rsid w:val="00B65184"/>
    <w:rsid w:val="00B67B23"/>
    <w:rsid w:val="00B7013E"/>
    <w:rsid w:val="00B70361"/>
    <w:rsid w:val="00B70705"/>
    <w:rsid w:val="00B70FE2"/>
    <w:rsid w:val="00B7100A"/>
    <w:rsid w:val="00B71017"/>
    <w:rsid w:val="00B7173A"/>
    <w:rsid w:val="00B71F1F"/>
    <w:rsid w:val="00B7233B"/>
    <w:rsid w:val="00B72612"/>
    <w:rsid w:val="00B72818"/>
    <w:rsid w:val="00B73EA2"/>
    <w:rsid w:val="00B74DFB"/>
    <w:rsid w:val="00B756DD"/>
    <w:rsid w:val="00B81874"/>
    <w:rsid w:val="00B81B33"/>
    <w:rsid w:val="00B82EFE"/>
    <w:rsid w:val="00B834E1"/>
    <w:rsid w:val="00B8465B"/>
    <w:rsid w:val="00B8576B"/>
    <w:rsid w:val="00B859E1"/>
    <w:rsid w:val="00B8652F"/>
    <w:rsid w:val="00B8655D"/>
    <w:rsid w:val="00B86B37"/>
    <w:rsid w:val="00B87C5A"/>
    <w:rsid w:val="00B90200"/>
    <w:rsid w:val="00B91482"/>
    <w:rsid w:val="00B91F66"/>
    <w:rsid w:val="00B934AC"/>
    <w:rsid w:val="00B94A21"/>
    <w:rsid w:val="00B95209"/>
    <w:rsid w:val="00B95D0D"/>
    <w:rsid w:val="00B9623A"/>
    <w:rsid w:val="00B97067"/>
    <w:rsid w:val="00B97C5C"/>
    <w:rsid w:val="00BA0074"/>
    <w:rsid w:val="00BA00CA"/>
    <w:rsid w:val="00BA0CC8"/>
    <w:rsid w:val="00BA0EBD"/>
    <w:rsid w:val="00BA1305"/>
    <w:rsid w:val="00BA2B46"/>
    <w:rsid w:val="00BA3E81"/>
    <w:rsid w:val="00BA4166"/>
    <w:rsid w:val="00BA4C5D"/>
    <w:rsid w:val="00BA56EA"/>
    <w:rsid w:val="00BA6C0E"/>
    <w:rsid w:val="00BB028C"/>
    <w:rsid w:val="00BB114E"/>
    <w:rsid w:val="00BB1A8E"/>
    <w:rsid w:val="00BB1DA5"/>
    <w:rsid w:val="00BB21A6"/>
    <w:rsid w:val="00BB24FA"/>
    <w:rsid w:val="00BB2539"/>
    <w:rsid w:val="00BB4BF2"/>
    <w:rsid w:val="00BB5670"/>
    <w:rsid w:val="00BB5B01"/>
    <w:rsid w:val="00BB6240"/>
    <w:rsid w:val="00BB67DC"/>
    <w:rsid w:val="00BB7062"/>
    <w:rsid w:val="00BB7266"/>
    <w:rsid w:val="00BC02D3"/>
    <w:rsid w:val="00BC05DF"/>
    <w:rsid w:val="00BC06DB"/>
    <w:rsid w:val="00BC0A0D"/>
    <w:rsid w:val="00BC1BA1"/>
    <w:rsid w:val="00BC4220"/>
    <w:rsid w:val="00BC4432"/>
    <w:rsid w:val="00BC4546"/>
    <w:rsid w:val="00BC45A2"/>
    <w:rsid w:val="00BC47ED"/>
    <w:rsid w:val="00BC496A"/>
    <w:rsid w:val="00BC4B88"/>
    <w:rsid w:val="00BC4C33"/>
    <w:rsid w:val="00BC516F"/>
    <w:rsid w:val="00BC583D"/>
    <w:rsid w:val="00BC584D"/>
    <w:rsid w:val="00BC6460"/>
    <w:rsid w:val="00BC723B"/>
    <w:rsid w:val="00BD09FB"/>
    <w:rsid w:val="00BD1665"/>
    <w:rsid w:val="00BD1755"/>
    <w:rsid w:val="00BD19B9"/>
    <w:rsid w:val="00BD481E"/>
    <w:rsid w:val="00BD4CD5"/>
    <w:rsid w:val="00BD562C"/>
    <w:rsid w:val="00BD5C5D"/>
    <w:rsid w:val="00BD627F"/>
    <w:rsid w:val="00BD6AED"/>
    <w:rsid w:val="00BD6E6B"/>
    <w:rsid w:val="00BE0A60"/>
    <w:rsid w:val="00BE1211"/>
    <w:rsid w:val="00BE136F"/>
    <w:rsid w:val="00BE3F97"/>
    <w:rsid w:val="00BE521F"/>
    <w:rsid w:val="00BE5476"/>
    <w:rsid w:val="00BE60A7"/>
    <w:rsid w:val="00BE662E"/>
    <w:rsid w:val="00BE7F79"/>
    <w:rsid w:val="00BF1233"/>
    <w:rsid w:val="00BF285F"/>
    <w:rsid w:val="00BF3053"/>
    <w:rsid w:val="00BF3727"/>
    <w:rsid w:val="00BF42BA"/>
    <w:rsid w:val="00BF49ED"/>
    <w:rsid w:val="00BF5431"/>
    <w:rsid w:val="00BF60BB"/>
    <w:rsid w:val="00BF716B"/>
    <w:rsid w:val="00BF7FCD"/>
    <w:rsid w:val="00C00358"/>
    <w:rsid w:val="00C0057F"/>
    <w:rsid w:val="00C026AF"/>
    <w:rsid w:val="00C02E06"/>
    <w:rsid w:val="00C02FED"/>
    <w:rsid w:val="00C0365E"/>
    <w:rsid w:val="00C03BD1"/>
    <w:rsid w:val="00C040E5"/>
    <w:rsid w:val="00C04E75"/>
    <w:rsid w:val="00C05215"/>
    <w:rsid w:val="00C052C0"/>
    <w:rsid w:val="00C054E1"/>
    <w:rsid w:val="00C05E37"/>
    <w:rsid w:val="00C06473"/>
    <w:rsid w:val="00C066D9"/>
    <w:rsid w:val="00C068E8"/>
    <w:rsid w:val="00C0753B"/>
    <w:rsid w:val="00C075E4"/>
    <w:rsid w:val="00C07F67"/>
    <w:rsid w:val="00C108B2"/>
    <w:rsid w:val="00C1212E"/>
    <w:rsid w:val="00C12874"/>
    <w:rsid w:val="00C1327B"/>
    <w:rsid w:val="00C1346A"/>
    <w:rsid w:val="00C138D9"/>
    <w:rsid w:val="00C15264"/>
    <w:rsid w:val="00C15E85"/>
    <w:rsid w:val="00C166FF"/>
    <w:rsid w:val="00C16B02"/>
    <w:rsid w:val="00C20478"/>
    <w:rsid w:val="00C20956"/>
    <w:rsid w:val="00C22087"/>
    <w:rsid w:val="00C22607"/>
    <w:rsid w:val="00C22D61"/>
    <w:rsid w:val="00C231A2"/>
    <w:rsid w:val="00C237A2"/>
    <w:rsid w:val="00C247FF"/>
    <w:rsid w:val="00C2580B"/>
    <w:rsid w:val="00C264F4"/>
    <w:rsid w:val="00C265E5"/>
    <w:rsid w:val="00C2667D"/>
    <w:rsid w:val="00C26BAF"/>
    <w:rsid w:val="00C30279"/>
    <w:rsid w:val="00C305E2"/>
    <w:rsid w:val="00C30617"/>
    <w:rsid w:val="00C30815"/>
    <w:rsid w:val="00C309BB"/>
    <w:rsid w:val="00C31BBD"/>
    <w:rsid w:val="00C31F4C"/>
    <w:rsid w:val="00C3202E"/>
    <w:rsid w:val="00C335BB"/>
    <w:rsid w:val="00C3385C"/>
    <w:rsid w:val="00C34122"/>
    <w:rsid w:val="00C34346"/>
    <w:rsid w:val="00C351E9"/>
    <w:rsid w:val="00C352A8"/>
    <w:rsid w:val="00C35498"/>
    <w:rsid w:val="00C357A5"/>
    <w:rsid w:val="00C35F3D"/>
    <w:rsid w:val="00C36046"/>
    <w:rsid w:val="00C372A5"/>
    <w:rsid w:val="00C37A46"/>
    <w:rsid w:val="00C40400"/>
    <w:rsid w:val="00C40704"/>
    <w:rsid w:val="00C44590"/>
    <w:rsid w:val="00C44904"/>
    <w:rsid w:val="00C45EE5"/>
    <w:rsid w:val="00C465F0"/>
    <w:rsid w:val="00C46923"/>
    <w:rsid w:val="00C4769E"/>
    <w:rsid w:val="00C509AD"/>
    <w:rsid w:val="00C51217"/>
    <w:rsid w:val="00C51373"/>
    <w:rsid w:val="00C51389"/>
    <w:rsid w:val="00C51EF9"/>
    <w:rsid w:val="00C52132"/>
    <w:rsid w:val="00C52829"/>
    <w:rsid w:val="00C52AB3"/>
    <w:rsid w:val="00C52C8E"/>
    <w:rsid w:val="00C53050"/>
    <w:rsid w:val="00C5313F"/>
    <w:rsid w:val="00C5336C"/>
    <w:rsid w:val="00C533E1"/>
    <w:rsid w:val="00C53F92"/>
    <w:rsid w:val="00C54091"/>
    <w:rsid w:val="00C5544D"/>
    <w:rsid w:val="00C55489"/>
    <w:rsid w:val="00C56CB9"/>
    <w:rsid w:val="00C56D7A"/>
    <w:rsid w:val="00C56FEA"/>
    <w:rsid w:val="00C570DF"/>
    <w:rsid w:val="00C57ACF"/>
    <w:rsid w:val="00C57E24"/>
    <w:rsid w:val="00C61DD9"/>
    <w:rsid w:val="00C61EBF"/>
    <w:rsid w:val="00C625FB"/>
    <w:rsid w:val="00C635AA"/>
    <w:rsid w:val="00C63A80"/>
    <w:rsid w:val="00C65DC9"/>
    <w:rsid w:val="00C66CA5"/>
    <w:rsid w:val="00C70658"/>
    <w:rsid w:val="00C713C2"/>
    <w:rsid w:val="00C71C38"/>
    <w:rsid w:val="00C71F6F"/>
    <w:rsid w:val="00C720D8"/>
    <w:rsid w:val="00C74557"/>
    <w:rsid w:val="00C74C5A"/>
    <w:rsid w:val="00C75AD3"/>
    <w:rsid w:val="00C76578"/>
    <w:rsid w:val="00C7709C"/>
    <w:rsid w:val="00C80363"/>
    <w:rsid w:val="00C8094F"/>
    <w:rsid w:val="00C814B0"/>
    <w:rsid w:val="00C8267F"/>
    <w:rsid w:val="00C82708"/>
    <w:rsid w:val="00C85D07"/>
    <w:rsid w:val="00C85F28"/>
    <w:rsid w:val="00C8609E"/>
    <w:rsid w:val="00C86DBE"/>
    <w:rsid w:val="00C86DFF"/>
    <w:rsid w:val="00C86F40"/>
    <w:rsid w:val="00C870CD"/>
    <w:rsid w:val="00C87635"/>
    <w:rsid w:val="00C900D8"/>
    <w:rsid w:val="00C9035E"/>
    <w:rsid w:val="00C916A6"/>
    <w:rsid w:val="00C91C37"/>
    <w:rsid w:val="00C930BF"/>
    <w:rsid w:val="00C930F0"/>
    <w:rsid w:val="00C93358"/>
    <w:rsid w:val="00C93D75"/>
    <w:rsid w:val="00C945D7"/>
    <w:rsid w:val="00C94D3B"/>
    <w:rsid w:val="00C96058"/>
    <w:rsid w:val="00C964FD"/>
    <w:rsid w:val="00C96EAA"/>
    <w:rsid w:val="00C971F9"/>
    <w:rsid w:val="00C976A2"/>
    <w:rsid w:val="00C97895"/>
    <w:rsid w:val="00CA0E64"/>
    <w:rsid w:val="00CA1EE3"/>
    <w:rsid w:val="00CA1F73"/>
    <w:rsid w:val="00CA2C4A"/>
    <w:rsid w:val="00CA2F27"/>
    <w:rsid w:val="00CA330D"/>
    <w:rsid w:val="00CA3AEE"/>
    <w:rsid w:val="00CA49A2"/>
    <w:rsid w:val="00CA5AD5"/>
    <w:rsid w:val="00CA6B8A"/>
    <w:rsid w:val="00CB0337"/>
    <w:rsid w:val="00CB182B"/>
    <w:rsid w:val="00CB1F69"/>
    <w:rsid w:val="00CB35E2"/>
    <w:rsid w:val="00CB3D1D"/>
    <w:rsid w:val="00CB406D"/>
    <w:rsid w:val="00CB4775"/>
    <w:rsid w:val="00CB6780"/>
    <w:rsid w:val="00CB7D7B"/>
    <w:rsid w:val="00CC0EF8"/>
    <w:rsid w:val="00CC0F3E"/>
    <w:rsid w:val="00CC1353"/>
    <w:rsid w:val="00CC1B11"/>
    <w:rsid w:val="00CC28A1"/>
    <w:rsid w:val="00CC3A1C"/>
    <w:rsid w:val="00CC4EAF"/>
    <w:rsid w:val="00CC53F6"/>
    <w:rsid w:val="00CC574E"/>
    <w:rsid w:val="00CC695B"/>
    <w:rsid w:val="00CC7DA8"/>
    <w:rsid w:val="00CC7ED8"/>
    <w:rsid w:val="00CC7F00"/>
    <w:rsid w:val="00CC7F5E"/>
    <w:rsid w:val="00CD1401"/>
    <w:rsid w:val="00CD14E5"/>
    <w:rsid w:val="00CD17B8"/>
    <w:rsid w:val="00CD1E29"/>
    <w:rsid w:val="00CD2637"/>
    <w:rsid w:val="00CD6664"/>
    <w:rsid w:val="00CD6D54"/>
    <w:rsid w:val="00CD788C"/>
    <w:rsid w:val="00CE204A"/>
    <w:rsid w:val="00CE24C5"/>
    <w:rsid w:val="00CE3943"/>
    <w:rsid w:val="00CE4F77"/>
    <w:rsid w:val="00CE5307"/>
    <w:rsid w:val="00CE58FD"/>
    <w:rsid w:val="00CE6F59"/>
    <w:rsid w:val="00CE7FF3"/>
    <w:rsid w:val="00CF2461"/>
    <w:rsid w:val="00CF37C2"/>
    <w:rsid w:val="00CF3DA1"/>
    <w:rsid w:val="00CF40E4"/>
    <w:rsid w:val="00CF44EE"/>
    <w:rsid w:val="00CF4547"/>
    <w:rsid w:val="00CF47FF"/>
    <w:rsid w:val="00CF4BE8"/>
    <w:rsid w:val="00CF4CDF"/>
    <w:rsid w:val="00CF51A0"/>
    <w:rsid w:val="00CF5CBF"/>
    <w:rsid w:val="00CF66D8"/>
    <w:rsid w:val="00CF74A0"/>
    <w:rsid w:val="00D00663"/>
    <w:rsid w:val="00D0156C"/>
    <w:rsid w:val="00D02659"/>
    <w:rsid w:val="00D03915"/>
    <w:rsid w:val="00D0532E"/>
    <w:rsid w:val="00D05999"/>
    <w:rsid w:val="00D0659C"/>
    <w:rsid w:val="00D07C01"/>
    <w:rsid w:val="00D1076D"/>
    <w:rsid w:val="00D10DC1"/>
    <w:rsid w:val="00D120CB"/>
    <w:rsid w:val="00D1274C"/>
    <w:rsid w:val="00D12A41"/>
    <w:rsid w:val="00D12B9D"/>
    <w:rsid w:val="00D13A1D"/>
    <w:rsid w:val="00D1428D"/>
    <w:rsid w:val="00D159DD"/>
    <w:rsid w:val="00D15A25"/>
    <w:rsid w:val="00D163BC"/>
    <w:rsid w:val="00D16C5A"/>
    <w:rsid w:val="00D17C5D"/>
    <w:rsid w:val="00D2062D"/>
    <w:rsid w:val="00D21597"/>
    <w:rsid w:val="00D21D48"/>
    <w:rsid w:val="00D2298A"/>
    <w:rsid w:val="00D22EEB"/>
    <w:rsid w:val="00D2391A"/>
    <w:rsid w:val="00D2411A"/>
    <w:rsid w:val="00D24BD1"/>
    <w:rsid w:val="00D27F0F"/>
    <w:rsid w:val="00D302DC"/>
    <w:rsid w:val="00D30356"/>
    <w:rsid w:val="00D3089D"/>
    <w:rsid w:val="00D31283"/>
    <w:rsid w:val="00D31F37"/>
    <w:rsid w:val="00D32120"/>
    <w:rsid w:val="00D325EC"/>
    <w:rsid w:val="00D32A63"/>
    <w:rsid w:val="00D3474F"/>
    <w:rsid w:val="00D34FD2"/>
    <w:rsid w:val="00D35397"/>
    <w:rsid w:val="00D35EB3"/>
    <w:rsid w:val="00D36B64"/>
    <w:rsid w:val="00D37471"/>
    <w:rsid w:val="00D37E19"/>
    <w:rsid w:val="00D4012D"/>
    <w:rsid w:val="00D40E6F"/>
    <w:rsid w:val="00D41449"/>
    <w:rsid w:val="00D4190F"/>
    <w:rsid w:val="00D41F82"/>
    <w:rsid w:val="00D41FC8"/>
    <w:rsid w:val="00D432CE"/>
    <w:rsid w:val="00D4394F"/>
    <w:rsid w:val="00D4412D"/>
    <w:rsid w:val="00D44643"/>
    <w:rsid w:val="00D44E99"/>
    <w:rsid w:val="00D45270"/>
    <w:rsid w:val="00D45CF1"/>
    <w:rsid w:val="00D46539"/>
    <w:rsid w:val="00D46750"/>
    <w:rsid w:val="00D5022C"/>
    <w:rsid w:val="00D51256"/>
    <w:rsid w:val="00D52149"/>
    <w:rsid w:val="00D5221A"/>
    <w:rsid w:val="00D52571"/>
    <w:rsid w:val="00D53017"/>
    <w:rsid w:val="00D535DB"/>
    <w:rsid w:val="00D546AD"/>
    <w:rsid w:val="00D546C5"/>
    <w:rsid w:val="00D55801"/>
    <w:rsid w:val="00D55CD4"/>
    <w:rsid w:val="00D56394"/>
    <w:rsid w:val="00D56C1A"/>
    <w:rsid w:val="00D56D5F"/>
    <w:rsid w:val="00D57506"/>
    <w:rsid w:val="00D6018E"/>
    <w:rsid w:val="00D6055B"/>
    <w:rsid w:val="00D62297"/>
    <w:rsid w:val="00D626F1"/>
    <w:rsid w:val="00D63FB5"/>
    <w:rsid w:val="00D63FEB"/>
    <w:rsid w:val="00D654D8"/>
    <w:rsid w:val="00D6578C"/>
    <w:rsid w:val="00D66C8B"/>
    <w:rsid w:val="00D6787E"/>
    <w:rsid w:val="00D67E90"/>
    <w:rsid w:val="00D700B4"/>
    <w:rsid w:val="00D72309"/>
    <w:rsid w:val="00D741A9"/>
    <w:rsid w:val="00D762BC"/>
    <w:rsid w:val="00D76981"/>
    <w:rsid w:val="00D76B32"/>
    <w:rsid w:val="00D76C22"/>
    <w:rsid w:val="00D76FEA"/>
    <w:rsid w:val="00D77506"/>
    <w:rsid w:val="00D77986"/>
    <w:rsid w:val="00D779E6"/>
    <w:rsid w:val="00D8192C"/>
    <w:rsid w:val="00D81B30"/>
    <w:rsid w:val="00D81FD4"/>
    <w:rsid w:val="00D82924"/>
    <w:rsid w:val="00D82C47"/>
    <w:rsid w:val="00D83256"/>
    <w:rsid w:val="00D839EE"/>
    <w:rsid w:val="00D83BF4"/>
    <w:rsid w:val="00D84F0A"/>
    <w:rsid w:val="00D863AC"/>
    <w:rsid w:val="00D8678A"/>
    <w:rsid w:val="00D8687B"/>
    <w:rsid w:val="00D8719F"/>
    <w:rsid w:val="00D879F2"/>
    <w:rsid w:val="00D902CE"/>
    <w:rsid w:val="00D90AFC"/>
    <w:rsid w:val="00D91110"/>
    <w:rsid w:val="00D9168B"/>
    <w:rsid w:val="00D918E2"/>
    <w:rsid w:val="00D928D4"/>
    <w:rsid w:val="00D92A4B"/>
    <w:rsid w:val="00D9330C"/>
    <w:rsid w:val="00D9339A"/>
    <w:rsid w:val="00D946E0"/>
    <w:rsid w:val="00D94B44"/>
    <w:rsid w:val="00D94F10"/>
    <w:rsid w:val="00D9508B"/>
    <w:rsid w:val="00D95339"/>
    <w:rsid w:val="00D96074"/>
    <w:rsid w:val="00D966E4"/>
    <w:rsid w:val="00DA0080"/>
    <w:rsid w:val="00DA3701"/>
    <w:rsid w:val="00DA3844"/>
    <w:rsid w:val="00DA4445"/>
    <w:rsid w:val="00DA56B0"/>
    <w:rsid w:val="00DA64AD"/>
    <w:rsid w:val="00DA6C70"/>
    <w:rsid w:val="00DA6D7D"/>
    <w:rsid w:val="00DA7F2A"/>
    <w:rsid w:val="00DB18A7"/>
    <w:rsid w:val="00DB1F1D"/>
    <w:rsid w:val="00DB2B09"/>
    <w:rsid w:val="00DB2B5A"/>
    <w:rsid w:val="00DB3021"/>
    <w:rsid w:val="00DB332A"/>
    <w:rsid w:val="00DB492B"/>
    <w:rsid w:val="00DB4A4C"/>
    <w:rsid w:val="00DB4B04"/>
    <w:rsid w:val="00DB51C9"/>
    <w:rsid w:val="00DB5BA2"/>
    <w:rsid w:val="00DB5E91"/>
    <w:rsid w:val="00DB605E"/>
    <w:rsid w:val="00DB66F9"/>
    <w:rsid w:val="00DB6866"/>
    <w:rsid w:val="00DB6867"/>
    <w:rsid w:val="00DB7A81"/>
    <w:rsid w:val="00DC1303"/>
    <w:rsid w:val="00DC20F7"/>
    <w:rsid w:val="00DC247E"/>
    <w:rsid w:val="00DC350A"/>
    <w:rsid w:val="00DC357C"/>
    <w:rsid w:val="00DC45F5"/>
    <w:rsid w:val="00DC4C2D"/>
    <w:rsid w:val="00DC57C4"/>
    <w:rsid w:val="00DC62E6"/>
    <w:rsid w:val="00DC7D2D"/>
    <w:rsid w:val="00DD0780"/>
    <w:rsid w:val="00DD0F40"/>
    <w:rsid w:val="00DD15FC"/>
    <w:rsid w:val="00DD3A15"/>
    <w:rsid w:val="00DD421F"/>
    <w:rsid w:val="00DD45F0"/>
    <w:rsid w:val="00DD4919"/>
    <w:rsid w:val="00DD4B29"/>
    <w:rsid w:val="00DD5154"/>
    <w:rsid w:val="00DD5494"/>
    <w:rsid w:val="00DD57C5"/>
    <w:rsid w:val="00DD6769"/>
    <w:rsid w:val="00DD6B60"/>
    <w:rsid w:val="00DD7771"/>
    <w:rsid w:val="00DE0486"/>
    <w:rsid w:val="00DE08A8"/>
    <w:rsid w:val="00DE14AA"/>
    <w:rsid w:val="00DE2100"/>
    <w:rsid w:val="00DE2141"/>
    <w:rsid w:val="00DE294E"/>
    <w:rsid w:val="00DE2BF8"/>
    <w:rsid w:val="00DE2C20"/>
    <w:rsid w:val="00DE32DC"/>
    <w:rsid w:val="00DE3CC9"/>
    <w:rsid w:val="00DE5F96"/>
    <w:rsid w:val="00DE63BB"/>
    <w:rsid w:val="00DE6EE0"/>
    <w:rsid w:val="00DE7937"/>
    <w:rsid w:val="00DF1A32"/>
    <w:rsid w:val="00DF1F63"/>
    <w:rsid w:val="00DF273B"/>
    <w:rsid w:val="00DF2A67"/>
    <w:rsid w:val="00DF2C93"/>
    <w:rsid w:val="00DF356B"/>
    <w:rsid w:val="00DF3BF8"/>
    <w:rsid w:val="00DF3FCB"/>
    <w:rsid w:val="00DF433C"/>
    <w:rsid w:val="00DF484A"/>
    <w:rsid w:val="00DF4B3C"/>
    <w:rsid w:val="00DF648B"/>
    <w:rsid w:val="00DF7A6E"/>
    <w:rsid w:val="00E0002F"/>
    <w:rsid w:val="00E00750"/>
    <w:rsid w:val="00E02DFA"/>
    <w:rsid w:val="00E02E23"/>
    <w:rsid w:val="00E036DD"/>
    <w:rsid w:val="00E03889"/>
    <w:rsid w:val="00E04626"/>
    <w:rsid w:val="00E05EE0"/>
    <w:rsid w:val="00E07A9B"/>
    <w:rsid w:val="00E07DBD"/>
    <w:rsid w:val="00E100F1"/>
    <w:rsid w:val="00E1131C"/>
    <w:rsid w:val="00E1226C"/>
    <w:rsid w:val="00E12C4B"/>
    <w:rsid w:val="00E142E1"/>
    <w:rsid w:val="00E16D34"/>
    <w:rsid w:val="00E175CA"/>
    <w:rsid w:val="00E178BE"/>
    <w:rsid w:val="00E1792E"/>
    <w:rsid w:val="00E17FE4"/>
    <w:rsid w:val="00E2046C"/>
    <w:rsid w:val="00E20915"/>
    <w:rsid w:val="00E20B67"/>
    <w:rsid w:val="00E228F1"/>
    <w:rsid w:val="00E23F46"/>
    <w:rsid w:val="00E25041"/>
    <w:rsid w:val="00E25A03"/>
    <w:rsid w:val="00E26A3A"/>
    <w:rsid w:val="00E26E2B"/>
    <w:rsid w:val="00E305DB"/>
    <w:rsid w:val="00E31A11"/>
    <w:rsid w:val="00E31BBE"/>
    <w:rsid w:val="00E329E2"/>
    <w:rsid w:val="00E32D3E"/>
    <w:rsid w:val="00E331EC"/>
    <w:rsid w:val="00E332EE"/>
    <w:rsid w:val="00E335B6"/>
    <w:rsid w:val="00E35D90"/>
    <w:rsid w:val="00E36536"/>
    <w:rsid w:val="00E36607"/>
    <w:rsid w:val="00E369CD"/>
    <w:rsid w:val="00E36AF1"/>
    <w:rsid w:val="00E37298"/>
    <w:rsid w:val="00E3780A"/>
    <w:rsid w:val="00E40469"/>
    <w:rsid w:val="00E4072B"/>
    <w:rsid w:val="00E408FD"/>
    <w:rsid w:val="00E41D26"/>
    <w:rsid w:val="00E426AA"/>
    <w:rsid w:val="00E43167"/>
    <w:rsid w:val="00E43A36"/>
    <w:rsid w:val="00E447FB"/>
    <w:rsid w:val="00E4735B"/>
    <w:rsid w:val="00E475A0"/>
    <w:rsid w:val="00E505F0"/>
    <w:rsid w:val="00E51523"/>
    <w:rsid w:val="00E51B48"/>
    <w:rsid w:val="00E51B7E"/>
    <w:rsid w:val="00E523F1"/>
    <w:rsid w:val="00E5267E"/>
    <w:rsid w:val="00E53086"/>
    <w:rsid w:val="00E53424"/>
    <w:rsid w:val="00E53639"/>
    <w:rsid w:val="00E5447F"/>
    <w:rsid w:val="00E562DD"/>
    <w:rsid w:val="00E56E81"/>
    <w:rsid w:val="00E577CC"/>
    <w:rsid w:val="00E57A15"/>
    <w:rsid w:val="00E602DD"/>
    <w:rsid w:val="00E61C12"/>
    <w:rsid w:val="00E63C44"/>
    <w:rsid w:val="00E64356"/>
    <w:rsid w:val="00E6487B"/>
    <w:rsid w:val="00E650D2"/>
    <w:rsid w:val="00E65464"/>
    <w:rsid w:val="00E66699"/>
    <w:rsid w:val="00E6680D"/>
    <w:rsid w:val="00E670BA"/>
    <w:rsid w:val="00E70107"/>
    <w:rsid w:val="00E7091B"/>
    <w:rsid w:val="00E70EEE"/>
    <w:rsid w:val="00E7100C"/>
    <w:rsid w:val="00E71D02"/>
    <w:rsid w:val="00E7261E"/>
    <w:rsid w:val="00E733CC"/>
    <w:rsid w:val="00E73576"/>
    <w:rsid w:val="00E73FC1"/>
    <w:rsid w:val="00E7422D"/>
    <w:rsid w:val="00E74C0D"/>
    <w:rsid w:val="00E752AA"/>
    <w:rsid w:val="00E753D4"/>
    <w:rsid w:val="00E76A12"/>
    <w:rsid w:val="00E77327"/>
    <w:rsid w:val="00E773E2"/>
    <w:rsid w:val="00E77665"/>
    <w:rsid w:val="00E80C3A"/>
    <w:rsid w:val="00E812B2"/>
    <w:rsid w:val="00E81686"/>
    <w:rsid w:val="00E81F8D"/>
    <w:rsid w:val="00E828BB"/>
    <w:rsid w:val="00E82E7E"/>
    <w:rsid w:val="00E83361"/>
    <w:rsid w:val="00E83505"/>
    <w:rsid w:val="00E8435C"/>
    <w:rsid w:val="00E8437C"/>
    <w:rsid w:val="00E843C3"/>
    <w:rsid w:val="00E84472"/>
    <w:rsid w:val="00E85007"/>
    <w:rsid w:val="00E85694"/>
    <w:rsid w:val="00E85CD4"/>
    <w:rsid w:val="00E862A6"/>
    <w:rsid w:val="00E869FE"/>
    <w:rsid w:val="00E873D0"/>
    <w:rsid w:val="00E87977"/>
    <w:rsid w:val="00E87DED"/>
    <w:rsid w:val="00E904BE"/>
    <w:rsid w:val="00E919C1"/>
    <w:rsid w:val="00E91A54"/>
    <w:rsid w:val="00E91E4E"/>
    <w:rsid w:val="00E92568"/>
    <w:rsid w:val="00E9321E"/>
    <w:rsid w:val="00E932D6"/>
    <w:rsid w:val="00E93F0B"/>
    <w:rsid w:val="00E94DE1"/>
    <w:rsid w:val="00E959CC"/>
    <w:rsid w:val="00E95DB5"/>
    <w:rsid w:val="00E95DCE"/>
    <w:rsid w:val="00E96B84"/>
    <w:rsid w:val="00E97BC1"/>
    <w:rsid w:val="00EA092D"/>
    <w:rsid w:val="00EA1180"/>
    <w:rsid w:val="00EA2C32"/>
    <w:rsid w:val="00EA2C53"/>
    <w:rsid w:val="00EA3014"/>
    <w:rsid w:val="00EA4A45"/>
    <w:rsid w:val="00EA51D8"/>
    <w:rsid w:val="00EA5A9F"/>
    <w:rsid w:val="00EA63C4"/>
    <w:rsid w:val="00EA770A"/>
    <w:rsid w:val="00EA7A80"/>
    <w:rsid w:val="00EB05BE"/>
    <w:rsid w:val="00EB169B"/>
    <w:rsid w:val="00EB1CDD"/>
    <w:rsid w:val="00EB2589"/>
    <w:rsid w:val="00EB2A7E"/>
    <w:rsid w:val="00EB3826"/>
    <w:rsid w:val="00EB3C1C"/>
    <w:rsid w:val="00EB3F05"/>
    <w:rsid w:val="00EB4D50"/>
    <w:rsid w:val="00EB6B96"/>
    <w:rsid w:val="00EC04C5"/>
    <w:rsid w:val="00EC0596"/>
    <w:rsid w:val="00EC101D"/>
    <w:rsid w:val="00EC123C"/>
    <w:rsid w:val="00EC1F6D"/>
    <w:rsid w:val="00EC263A"/>
    <w:rsid w:val="00EC2792"/>
    <w:rsid w:val="00EC437C"/>
    <w:rsid w:val="00EC5911"/>
    <w:rsid w:val="00EC5C40"/>
    <w:rsid w:val="00EC69AA"/>
    <w:rsid w:val="00ED01C9"/>
    <w:rsid w:val="00ED04F1"/>
    <w:rsid w:val="00ED238E"/>
    <w:rsid w:val="00ED2687"/>
    <w:rsid w:val="00ED343B"/>
    <w:rsid w:val="00ED3ADF"/>
    <w:rsid w:val="00ED3D36"/>
    <w:rsid w:val="00ED4E4C"/>
    <w:rsid w:val="00ED4F31"/>
    <w:rsid w:val="00ED68E7"/>
    <w:rsid w:val="00ED6E20"/>
    <w:rsid w:val="00EE00B3"/>
    <w:rsid w:val="00EE0231"/>
    <w:rsid w:val="00EE16DE"/>
    <w:rsid w:val="00EE1954"/>
    <w:rsid w:val="00EE1DE6"/>
    <w:rsid w:val="00EE271E"/>
    <w:rsid w:val="00EE2C98"/>
    <w:rsid w:val="00EE2E0C"/>
    <w:rsid w:val="00EE3061"/>
    <w:rsid w:val="00EE3112"/>
    <w:rsid w:val="00EE3DAF"/>
    <w:rsid w:val="00EE47EF"/>
    <w:rsid w:val="00EE59A6"/>
    <w:rsid w:val="00EE5D3C"/>
    <w:rsid w:val="00EE635C"/>
    <w:rsid w:val="00EE74AF"/>
    <w:rsid w:val="00EF0C47"/>
    <w:rsid w:val="00EF23E0"/>
    <w:rsid w:val="00EF28F1"/>
    <w:rsid w:val="00EF4873"/>
    <w:rsid w:val="00EF5199"/>
    <w:rsid w:val="00EF573A"/>
    <w:rsid w:val="00EF6CDC"/>
    <w:rsid w:val="00EF6CFB"/>
    <w:rsid w:val="00EF72F5"/>
    <w:rsid w:val="00EF7989"/>
    <w:rsid w:val="00EF7EEA"/>
    <w:rsid w:val="00F002D4"/>
    <w:rsid w:val="00F003D7"/>
    <w:rsid w:val="00F00910"/>
    <w:rsid w:val="00F0140B"/>
    <w:rsid w:val="00F02098"/>
    <w:rsid w:val="00F029D4"/>
    <w:rsid w:val="00F02C2C"/>
    <w:rsid w:val="00F03DA8"/>
    <w:rsid w:val="00F04C35"/>
    <w:rsid w:val="00F05143"/>
    <w:rsid w:val="00F061EC"/>
    <w:rsid w:val="00F10BDD"/>
    <w:rsid w:val="00F1119B"/>
    <w:rsid w:val="00F1151C"/>
    <w:rsid w:val="00F12100"/>
    <w:rsid w:val="00F1385B"/>
    <w:rsid w:val="00F14175"/>
    <w:rsid w:val="00F14AA6"/>
    <w:rsid w:val="00F14D45"/>
    <w:rsid w:val="00F15222"/>
    <w:rsid w:val="00F1528C"/>
    <w:rsid w:val="00F1552A"/>
    <w:rsid w:val="00F155E9"/>
    <w:rsid w:val="00F16F2C"/>
    <w:rsid w:val="00F17643"/>
    <w:rsid w:val="00F17AAB"/>
    <w:rsid w:val="00F214CA"/>
    <w:rsid w:val="00F21749"/>
    <w:rsid w:val="00F21979"/>
    <w:rsid w:val="00F23CF9"/>
    <w:rsid w:val="00F2548A"/>
    <w:rsid w:val="00F254C7"/>
    <w:rsid w:val="00F25AC7"/>
    <w:rsid w:val="00F25AE5"/>
    <w:rsid w:val="00F26A80"/>
    <w:rsid w:val="00F31675"/>
    <w:rsid w:val="00F316BB"/>
    <w:rsid w:val="00F31756"/>
    <w:rsid w:val="00F31A24"/>
    <w:rsid w:val="00F31E34"/>
    <w:rsid w:val="00F31E5D"/>
    <w:rsid w:val="00F33DDA"/>
    <w:rsid w:val="00F34B23"/>
    <w:rsid w:val="00F36440"/>
    <w:rsid w:val="00F36A6E"/>
    <w:rsid w:val="00F36D2E"/>
    <w:rsid w:val="00F3732B"/>
    <w:rsid w:val="00F37F7A"/>
    <w:rsid w:val="00F41384"/>
    <w:rsid w:val="00F4141B"/>
    <w:rsid w:val="00F415B0"/>
    <w:rsid w:val="00F41B6A"/>
    <w:rsid w:val="00F420FC"/>
    <w:rsid w:val="00F42D59"/>
    <w:rsid w:val="00F43046"/>
    <w:rsid w:val="00F43182"/>
    <w:rsid w:val="00F43C8F"/>
    <w:rsid w:val="00F444CB"/>
    <w:rsid w:val="00F444F2"/>
    <w:rsid w:val="00F44A51"/>
    <w:rsid w:val="00F45A32"/>
    <w:rsid w:val="00F45D3A"/>
    <w:rsid w:val="00F46684"/>
    <w:rsid w:val="00F47077"/>
    <w:rsid w:val="00F47D2E"/>
    <w:rsid w:val="00F52312"/>
    <w:rsid w:val="00F53CD0"/>
    <w:rsid w:val="00F548A2"/>
    <w:rsid w:val="00F54CB6"/>
    <w:rsid w:val="00F555DE"/>
    <w:rsid w:val="00F55F7A"/>
    <w:rsid w:val="00F56363"/>
    <w:rsid w:val="00F60550"/>
    <w:rsid w:val="00F60773"/>
    <w:rsid w:val="00F61197"/>
    <w:rsid w:val="00F623C3"/>
    <w:rsid w:val="00F62DF3"/>
    <w:rsid w:val="00F63061"/>
    <w:rsid w:val="00F631D6"/>
    <w:rsid w:val="00F63C4E"/>
    <w:rsid w:val="00F644B0"/>
    <w:rsid w:val="00F6474C"/>
    <w:rsid w:val="00F650E7"/>
    <w:rsid w:val="00F653D3"/>
    <w:rsid w:val="00F6555D"/>
    <w:rsid w:val="00F6608A"/>
    <w:rsid w:val="00F66BEA"/>
    <w:rsid w:val="00F67296"/>
    <w:rsid w:val="00F67749"/>
    <w:rsid w:val="00F679BB"/>
    <w:rsid w:val="00F70D8B"/>
    <w:rsid w:val="00F7121C"/>
    <w:rsid w:val="00F71334"/>
    <w:rsid w:val="00F71D96"/>
    <w:rsid w:val="00F71E2D"/>
    <w:rsid w:val="00F721B4"/>
    <w:rsid w:val="00F724CC"/>
    <w:rsid w:val="00F73C3F"/>
    <w:rsid w:val="00F73EF3"/>
    <w:rsid w:val="00F74BE9"/>
    <w:rsid w:val="00F75DAC"/>
    <w:rsid w:val="00F76522"/>
    <w:rsid w:val="00F76755"/>
    <w:rsid w:val="00F774A7"/>
    <w:rsid w:val="00F77F50"/>
    <w:rsid w:val="00F80678"/>
    <w:rsid w:val="00F80EAA"/>
    <w:rsid w:val="00F81171"/>
    <w:rsid w:val="00F81333"/>
    <w:rsid w:val="00F8208A"/>
    <w:rsid w:val="00F82662"/>
    <w:rsid w:val="00F82C1D"/>
    <w:rsid w:val="00F845BF"/>
    <w:rsid w:val="00F847F4"/>
    <w:rsid w:val="00F84966"/>
    <w:rsid w:val="00F84973"/>
    <w:rsid w:val="00F84D8E"/>
    <w:rsid w:val="00F85186"/>
    <w:rsid w:val="00F85444"/>
    <w:rsid w:val="00F861EE"/>
    <w:rsid w:val="00F870A2"/>
    <w:rsid w:val="00F875B5"/>
    <w:rsid w:val="00F87F10"/>
    <w:rsid w:val="00F90D57"/>
    <w:rsid w:val="00F90E4E"/>
    <w:rsid w:val="00F91680"/>
    <w:rsid w:val="00F92430"/>
    <w:rsid w:val="00F929F3"/>
    <w:rsid w:val="00F930D9"/>
    <w:rsid w:val="00F93DC5"/>
    <w:rsid w:val="00F943BD"/>
    <w:rsid w:val="00F964A0"/>
    <w:rsid w:val="00F969DA"/>
    <w:rsid w:val="00F96B23"/>
    <w:rsid w:val="00F9771A"/>
    <w:rsid w:val="00FA21EE"/>
    <w:rsid w:val="00FA4E4F"/>
    <w:rsid w:val="00FA5B89"/>
    <w:rsid w:val="00FA65C0"/>
    <w:rsid w:val="00FA6FDA"/>
    <w:rsid w:val="00FA7253"/>
    <w:rsid w:val="00FB035A"/>
    <w:rsid w:val="00FB0C8D"/>
    <w:rsid w:val="00FB1ED3"/>
    <w:rsid w:val="00FB2DC6"/>
    <w:rsid w:val="00FB3442"/>
    <w:rsid w:val="00FB56EF"/>
    <w:rsid w:val="00FB7198"/>
    <w:rsid w:val="00FB7209"/>
    <w:rsid w:val="00FB72C7"/>
    <w:rsid w:val="00FB772A"/>
    <w:rsid w:val="00FC094D"/>
    <w:rsid w:val="00FC0F1C"/>
    <w:rsid w:val="00FC1916"/>
    <w:rsid w:val="00FC2173"/>
    <w:rsid w:val="00FC22A6"/>
    <w:rsid w:val="00FC25A7"/>
    <w:rsid w:val="00FC3973"/>
    <w:rsid w:val="00FC3E74"/>
    <w:rsid w:val="00FC4470"/>
    <w:rsid w:val="00FC5486"/>
    <w:rsid w:val="00FC5540"/>
    <w:rsid w:val="00FC55F3"/>
    <w:rsid w:val="00FC6207"/>
    <w:rsid w:val="00FC66A3"/>
    <w:rsid w:val="00FC7C4B"/>
    <w:rsid w:val="00FD290C"/>
    <w:rsid w:val="00FD3302"/>
    <w:rsid w:val="00FD336A"/>
    <w:rsid w:val="00FD38FC"/>
    <w:rsid w:val="00FD3F7E"/>
    <w:rsid w:val="00FD40C8"/>
    <w:rsid w:val="00FD40E7"/>
    <w:rsid w:val="00FD473A"/>
    <w:rsid w:val="00FD4EF6"/>
    <w:rsid w:val="00FD6B76"/>
    <w:rsid w:val="00FD6D2A"/>
    <w:rsid w:val="00FD7650"/>
    <w:rsid w:val="00FE0237"/>
    <w:rsid w:val="00FE04AE"/>
    <w:rsid w:val="00FE0B2F"/>
    <w:rsid w:val="00FE3365"/>
    <w:rsid w:val="00FE381E"/>
    <w:rsid w:val="00FE3963"/>
    <w:rsid w:val="00FE4241"/>
    <w:rsid w:val="00FE566C"/>
    <w:rsid w:val="00FE5E07"/>
    <w:rsid w:val="00FE62D9"/>
    <w:rsid w:val="00FE7108"/>
    <w:rsid w:val="00FE7650"/>
    <w:rsid w:val="00FE7DF7"/>
    <w:rsid w:val="00FF0E5B"/>
    <w:rsid w:val="00FF1E0D"/>
    <w:rsid w:val="00FF21EF"/>
    <w:rsid w:val="00FF3021"/>
    <w:rsid w:val="00FF35D7"/>
    <w:rsid w:val="00FF38F5"/>
    <w:rsid w:val="00FF3A65"/>
    <w:rsid w:val="00FF52DA"/>
    <w:rsid w:val="00FF5358"/>
    <w:rsid w:val="00FF548A"/>
    <w:rsid w:val="00FF79BC"/>
    <w:rsid w:val="02B8046C"/>
    <w:rsid w:val="03A75C6B"/>
    <w:rsid w:val="07B914DD"/>
    <w:rsid w:val="08B804D1"/>
    <w:rsid w:val="0B0C5F77"/>
    <w:rsid w:val="10D7482A"/>
    <w:rsid w:val="1247356E"/>
    <w:rsid w:val="130759E8"/>
    <w:rsid w:val="17DD474F"/>
    <w:rsid w:val="1A192542"/>
    <w:rsid w:val="1C1B329B"/>
    <w:rsid w:val="203869C8"/>
    <w:rsid w:val="22ED67BC"/>
    <w:rsid w:val="29266BE2"/>
    <w:rsid w:val="293B62E1"/>
    <w:rsid w:val="29722DD1"/>
    <w:rsid w:val="2C4E07CF"/>
    <w:rsid w:val="2CEC3DF8"/>
    <w:rsid w:val="2FD53C6F"/>
    <w:rsid w:val="31A07B2A"/>
    <w:rsid w:val="33545D02"/>
    <w:rsid w:val="36DE6E33"/>
    <w:rsid w:val="37F7473D"/>
    <w:rsid w:val="39CC2F6B"/>
    <w:rsid w:val="3E2C63FF"/>
    <w:rsid w:val="422A5E94"/>
    <w:rsid w:val="486B544C"/>
    <w:rsid w:val="487C7542"/>
    <w:rsid w:val="4C623D3A"/>
    <w:rsid w:val="502C0761"/>
    <w:rsid w:val="564C489F"/>
    <w:rsid w:val="569F4989"/>
    <w:rsid w:val="57CE0ECC"/>
    <w:rsid w:val="58103492"/>
    <w:rsid w:val="58F9713A"/>
    <w:rsid w:val="5A3718BC"/>
    <w:rsid w:val="62D03293"/>
    <w:rsid w:val="62D523EA"/>
    <w:rsid w:val="678C024B"/>
    <w:rsid w:val="718D75C1"/>
    <w:rsid w:val="74560786"/>
    <w:rsid w:val="745B09EC"/>
    <w:rsid w:val="79212726"/>
    <w:rsid w:val="7DD1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1" fillcolor="white">
      <v:fill color="white"/>
    </o:shapedefaults>
    <o:shapelayout v:ext="edit">
      <o:idmap v:ext="edit" data="1"/>
    </o:shapelayout>
  </w:shapeDefaults>
  <w:decimalSymbol w:val="."/>
  <w:listSeparator w:val=","/>
  <w14:docId w14:val="06D03CFD"/>
  <w15:docId w15:val="{743D1D54-23E4-2A4F-A743-0EF4D07B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00" w:beforeAutospacing="1" w:after="240" w:line="400" w:lineRule="exact"/>
      <w:outlineLvl w:val="0"/>
    </w:pPr>
    <w:rPr>
      <w:b/>
      <w:bCs/>
      <w:kern w:val="44"/>
      <w:sz w:val="30"/>
      <w:szCs w:val="44"/>
    </w:rPr>
  </w:style>
  <w:style w:type="paragraph" w:styleId="2">
    <w:name w:val="heading 2"/>
    <w:aliases w:val="2.1"/>
    <w:basedOn w:val="a"/>
    <w:next w:val="a"/>
    <w:link w:val="20"/>
    <w:qFormat/>
    <w:pPr>
      <w:keepNext/>
      <w:keepLines/>
      <w:spacing w:before="100" w:beforeAutospacing="1" w:after="160" w:line="400" w:lineRule="exact"/>
      <w:outlineLvl w:val="1"/>
    </w:pPr>
    <w:rPr>
      <w:rFonts w:ascii="Arial" w:eastAsia="黑体" w:hAnsi="Arial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napToGrid w:val="0"/>
      <w:spacing w:line="360" w:lineRule="auto"/>
      <w:jc w:val="center"/>
    </w:pPr>
    <w:rPr>
      <w:sz w:val="24"/>
    </w:rPr>
  </w:style>
  <w:style w:type="paragraph" w:styleId="a4">
    <w:name w:val="Document Map"/>
    <w:basedOn w:val="a"/>
    <w:link w:val="a5"/>
    <w:semiHidden/>
    <w:qFormat/>
    <w:pPr>
      <w:shd w:val="clear" w:color="auto" w:fill="000080"/>
    </w:pPr>
  </w:style>
  <w:style w:type="paragraph" w:styleId="a6">
    <w:name w:val="annotation text"/>
    <w:basedOn w:val="a"/>
    <w:link w:val="a7"/>
    <w:qFormat/>
    <w:pPr>
      <w:jc w:val="left"/>
    </w:pPr>
  </w:style>
  <w:style w:type="paragraph" w:styleId="a8">
    <w:name w:val="Body Text"/>
    <w:basedOn w:val="a"/>
    <w:link w:val="a9"/>
    <w:qFormat/>
    <w:pPr>
      <w:jc w:val="center"/>
    </w:pPr>
    <w:rPr>
      <w:rFonts w:ascii="宋体" w:eastAsia="黑体"/>
      <w:sz w:val="44"/>
    </w:rPr>
  </w:style>
  <w:style w:type="paragraph" w:styleId="aa">
    <w:name w:val="Body Text Indent"/>
    <w:basedOn w:val="a"/>
    <w:link w:val="ab"/>
    <w:qFormat/>
    <w:pPr>
      <w:spacing w:line="360" w:lineRule="auto"/>
      <w:ind w:firstLineChars="200" w:firstLine="480"/>
    </w:pPr>
    <w:rPr>
      <w:color w:val="000000"/>
      <w:sz w:val="24"/>
    </w:rPr>
  </w:style>
  <w:style w:type="paragraph" w:styleId="TOC3">
    <w:name w:val="toc 3"/>
    <w:basedOn w:val="a"/>
    <w:next w:val="a"/>
    <w:uiPriority w:val="39"/>
    <w:qFormat/>
    <w:pPr>
      <w:spacing w:line="420" w:lineRule="exact"/>
      <w:ind w:leftChars="400" w:left="400"/>
    </w:pPr>
    <w:rPr>
      <w:sz w:val="24"/>
    </w:rPr>
  </w:style>
  <w:style w:type="paragraph" w:styleId="ac">
    <w:name w:val="Plain Text"/>
    <w:basedOn w:val="a"/>
    <w:link w:val="ad"/>
    <w:qFormat/>
    <w:rPr>
      <w:rFonts w:ascii="宋体" w:hAnsi="Courier New" w:cs="Courier New"/>
      <w:szCs w:val="21"/>
    </w:rPr>
  </w:style>
  <w:style w:type="paragraph" w:styleId="ae">
    <w:name w:val="Date"/>
    <w:basedOn w:val="a"/>
    <w:next w:val="a"/>
    <w:link w:val="af"/>
    <w:qFormat/>
    <w:rPr>
      <w:rFonts w:ascii="宋体"/>
      <w:szCs w:val="20"/>
    </w:rPr>
  </w:style>
  <w:style w:type="paragraph" w:styleId="21">
    <w:name w:val="Body Text Indent 2"/>
    <w:basedOn w:val="a"/>
    <w:link w:val="22"/>
    <w:qFormat/>
    <w:pPr>
      <w:ind w:firstLineChars="200" w:firstLine="505"/>
    </w:pPr>
    <w:rPr>
      <w:sz w:val="24"/>
    </w:rPr>
  </w:style>
  <w:style w:type="paragraph" w:styleId="af0">
    <w:name w:val="Balloon Text"/>
    <w:basedOn w:val="a"/>
    <w:link w:val="af1"/>
    <w:qFormat/>
    <w:rPr>
      <w:sz w:val="18"/>
      <w:szCs w:val="18"/>
    </w:rPr>
  </w:style>
  <w:style w:type="paragraph" w:styleId="af2">
    <w:name w:val="footer"/>
    <w:basedOn w:val="a"/>
    <w:link w:val="af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4">
    <w:name w:val="header"/>
    <w:basedOn w:val="a"/>
    <w:link w:val="af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Lines="50" w:line="420" w:lineRule="exact"/>
    </w:pPr>
    <w:rPr>
      <w:sz w:val="24"/>
    </w:rPr>
  </w:style>
  <w:style w:type="paragraph" w:styleId="af6">
    <w:name w:val="Subtitle"/>
    <w:basedOn w:val="a"/>
    <w:next w:val="a"/>
    <w:link w:val="af7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8">
    <w:name w:val="footnote text"/>
    <w:basedOn w:val="a"/>
    <w:link w:val="af9"/>
    <w:qFormat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link w:val="32"/>
    <w:qFormat/>
    <w:pPr>
      <w:spacing w:line="360" w:lineRule="auto"/>
      <w:ind w:firstLineChars="200" w:firstLine="480"/>
    </w:pPr>
    <w:rPr>
      <w:rFonts w:ascii="宋体" w:hAnsi="宋体"/>
      <w:sz w:val="24"/>
    </w:rPr>
  </w:style>
  <w:style w:type="paragraph" w:styleId="TOC2">
    <w:name w:val="toc 2"/>
    <w:basedOn w:val="a"/>
    <w:next w:val="a"/>
    <w:uiPriority w:val="39"/>
    <w:qFormat/>
    <w:pPr>
      <w:spacing w:line="420" w:lineRule="exact"/>
      <w:ind w:leftChars="200" w:left="200"/>
    </w:pPr>
    <w:rPr>
      <w:sz w:val="24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a">
    <w:name w:val="Title"/>
    <w:basedOn w:val="a"/>
    <w:next w:val="a"/>
    <w:link w:val="af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c">
    <w:name w:val="annotation subject"/>
    <w:basedOn w:val="a6"/>
    <w:next w:val="a6"/>
    <w:link w:val="afd"/>
    <w:qFormat/>
    <w:rPr>
      <w:b/>
      <w:bCs/>
    </w:rPr>
  </w:style>
  <w:style w:type="table" w:styleId="af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a0"/>
    <w:qFormat/>
    <w:rPr>
      <w:b/>
      <w:bCs/>
    </w:rPr>
  </w:style>
  <w:style w:type="character" w:styleId="aff0">
    <w:name w:val="page number"/>
    <w:basedOn w:val="a0"/>
    <w:qFormat/>
  </w:style>
  <w:style w:type="character" w:styleId="aff1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f2">
    <w:name w:val="Emphasis"/>
    <w:uiPriority w:val="20"/>
    <w:qFormat/>
    <w:rPr>
      <w:i/>
      <w:iCs/>
    </w:rPr>
  </w:style>
  <w:style w:type="character" w:styleId="aff3">
    <w:name w:val="Hyperlink"/>
    <w:basedOn w:val="a0"/>
    <w:uiPriority w:val="99"/>
    <w:qFormat/>
    <w:rPr>
      <w:color w:val="0066CC"/>
      <w:u w:val="none"/>
    </w:rPr>
  </w:style>
  <w:style w:type="character" w:styleId="aff4">
    <w:name w:val="annotation reference"/>
    <w:basedOn w:val="a0"/>
    <w:qFormat/>
    <w:rPr>
      <w:sz w:val="21"/>
      <w:szCs w:val="21"/>
    </w:rPr>
  </w:style>
  <w:style w:type="character" w:styleId="aff5">
    <w:name w:val="footnote reference"/>
    <w:qFormat/>
    <w:rPr>
      <w:vertAlign w:val="superscript"/>
    </w:rPr>
  </w:style>
  <w:style w:type="paragraph" w:customStyle="1" w:styleId="CharCharCharCharCharCharCharCharChar1CharCharCharChar">
    <w:name w:val="Char Char Char Char Char Char Char Char Char1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">
    <w:name w:val="Char"/>
    <w:basedOn w:val="a"/>
    <w:qFormat/>
    <w:pPr>
      <w:spacing w:line="440" w:lineRule="exact"/>
    </w:pPr>
    <w:rPr>
      <w:sz w:val="24"/>
    </w:rPr>
  </w:style>
  <w:style w:type="paragraph" w:customStyle="1" w:styleId="aff6">
    <w:name w:val="样式 正式文字 + (中文) 宋体"/>
    <w:basedOn w:val="a"/>
    <w:qFormat/>
    <w:pPr>
      <w:adjustRightInd w:val="0"/>
      <w:snapToGrid w:val="0"/>
      <w:spacing w:line="360" w:lineRule="auto"/>
      <w:ind w:firstLine="567"/>
    </w:pPr>
    <w:rPr>
      <w:rFonts w:ascii="宋体" w:eastAsia="仿宋_GB2312"/>
      <w:color w:val="000000"/>
      <w:kern w:val="0"/>
      <w:sz w:val="28"/>
      <w:szCs w:val="30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9">
    <w:name w:val="xl29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0">
    <w:name w:val="xl3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1">
    <w:name w:val="xl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5">
    <w:name w:val="xl35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6">
    <w:name w:val="xl3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">
    <w:name w:val="Char Char Char Char"/>
    <w:basedOn w:val="a"/>
    <w:qFormat/>
    <w:pPr>
      <w:adjustRightInd w:val="0"/>
      <w:snapToGrid w:val="0"/>
    </w:pPr>
    <w:rPr>
      <w:rFonts w:ascii="仿宋_GB2312" w:eastAsia="仿宋_GB2312"/>
      <w:b/>
      <w:sz w:val="32"/>
      <w:szCs w:val="32"/>
    </w:rPr>
  </w:style>
  <w:style w:type="paragraph" w:customStyle="1" w:styleId="CharCharCharCharCharCharCharCharChar1CharCharCharChar2">
    <w:name w:val="Char Char Char Char Char Char Char Char Char1 Char Char Char Char2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f5">
    <w:name w:val="页眉 字符"/>
    <w:basedOn w:val="a0"/>
    <w:link w:val="af4"/>
    <w:qFormat/>
    <w:rPr>
      <w:kern w:val="2"/>
      <w:sz w:val="18"/>
      <w:szCs w:val="18"/>
    </w:rPr>
  </w:style>
  <w:style w:type="character" w:customStyle="1" w:styleId="20">
    <w:name w:val="标题 2 字符"/>
    <w:aliases w:val="2.1 字符"/>
    <w:basedOn w:val="a0"/>
    <w:link w:val="2"/>
    <w:qFormat/>
    <w:rPr>
      <w:rFonts w:ascii="Arial" w:eastAsia="黑体" w:hAnsi="Arial"/>
      <w:b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paragraph" w:customStyle="1" w:styleId="Char1">
    <w:name w:val="Char1"/>
    <w:basedOn w:val="a"/>
    <w:qFormat/>
    <w:pPr>
      <w:spacing w:line="440" w:lineRule="exact"/>
    </w:pPr>
    <w:rPr>
      <w:sz w:val="24"/>
    </w:rPr>
  </w:style>
  <w:style w:type="paragraph" w:styleId="aff7">
    <w:name w:val="List Paragraph"/>
    <w:basedOn w:val="a"/>
    <w:uiPriority w:val="34"/>
    <w:qFormat/>
    <w:pPr>
      <w:ind w:firstLineChars="200" w:firstLine="420"/>
    </w:pPr>
  </w:style>
  <w:style w:type="character" w:customStyle="1" w:styleId="22">
    <w:name w:val="正文文本缩进 2 字符"/>
    <w:basedOn w:val="a0"/>
    <w:link w:val="21"/>
    <w:qFormat/>
    <w:rPr>
      <w:kern w:val="2"/>
      <w:sz w:val="24"/>
      <w:szCs w:val="24"/>
    </w:rPr>
  </w:style>
  <w:style w:type="character" w:customStyle="1" w:styleId="ab">
    <w:name w:val="正文文本缩进 字符"/>
    <w:basedOn w:val="a0"/>
    <w:link w:val="aa"/>
    <w:qFormat/>
    <w:rPr>
      <w:color w:val="000000"/>
      <w:kern w:val="2"/>
      <w:sz w:val="24"/>
      <w:szCs w:val="24"/>
    </w:rPr>
  </w:style>
  <w:style w:type="paragraph" w:customStyle="1" w:styleId="CharCharCharCharCharCharCharCharChar1CharCharCharChar1">
    <w:name w:val="Char Char Char Char Char Char Char Char Char1 Char Char Char 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CharCharCharCharChar1CharCharCharChar3">
    <w:name w:val="Char Char Char Char Char Char Char Char Char1 Char Char Char Char3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2">
    <w:name w:val="Char2"/>
    <w:basedOn w:val="a"/>
    <w:qFormat/>
    <w:pPr>
      <w:spacing w:line="440" w:lineRule="exact"/>
    </w:pPr>
    <w:rPr>
      <w:sz w:val="24"/>
    </w:rPr>
  </w:style>
  <w:style w:type="character" w:customStyle="1" w:styleId="ad">
    <w:name w:val="纯文本 字符"/>
    <w:link w:val="ac"/>
    <w:qFormat/>
    <w:rPr>
      <w:rFonts w:ascii="宋体" w:hAnsi="Courier New" w:cs="Courier New"/>
      <w:kern w:val="2"/>
      <w:sz w:val="21"/>
      <w:szCs w:val="21"/>
    </w:rPr>
  </w:style>
  <w:style w:type="character" w:customStyle="1" w:styleId="a7">
    <w:name w:val="批注文字 字符"/>
    <w:link w:val="a6"/>
    <w:qFormat/>
    <w:rPr>
      <w:kern w:val="2"/>
      <w:sz w:val="21"/>
      <w:szCs w:val="24"/>
    </w:rPr>
  </w:style>
  <w:style w:type="character" w:customStyle="1" w:styleId="a5">
    <w:name w:val="文档结构图 字符"/>
    <w:basedOn w:val="a0"/>
    <w:link w:val="a4"/>
    <w:semiHidden/>
    <w:qFormat/>
    <w:rPr>
      <w:kern w:val="2"/>
      <w:sz w:val="21"/>
      <w:szCs w:val="24"/>
      <w:shd w:val="clear" w:color="auto" w:fill="000080"/>
    </w:rPr>
  </w:style>
  <w:style w:type="character" w:customStyle="1" w:styleId="32">
    <w:name w:val="正文文本缩进 3 字符"/>
    <w:link w:val="31"/>
    <w:qFormat/>
    <w:rPr>
      <w:rFonts w:ascii="宋体" w:hAnsi="宋体"/>
      <w:kern w:val="2"/>
      <w:sz w:val="24"/>
      <w:szCs w:val="24"/>
    </w:rPr>
  </w:style>
  <w:style w:type="character" w:styleId="aff8">
    <w:name w:val="Placeholder Text"/>
    <w:basedOn w:val="a0"/>
    <w:uiPriority w:val="99"/>
    <w:semiHidden/>
    <w:qFormat/>
    <w:rPr>
      <w:color w:val="808080"/>
    </w:rPr>
  </w:style>
  <w:style w:type="character" w:customStyle="1" w:styleId="Char0">
    <w:name w:val="脚注文本 Char"/>
    <w:basedOn w:val="a0"/>
    <w:qFormat/>
    <w:rPr>
      <w:kern w:val="2"/>
      <w:sz w:val="18"/>
      <w:szCs w:val="18"/>
    </w:rPr>
  </w:style>
  <w:style w:type="character" w:customStyle="1" w:styleId="HTMLChar">
    <w:name w:val="HTML 预设格式 Char"/>
    <w:basedOn w:val="a0"/>
    <w:qFormat/>
    <w:rPr>
      <w:rFonts w:ascii="宋体" w:hAnsi="宋体" w:cs="宋体"/>
      <w:sz w:val="24"/>
      <w:szCs w:val="24"/>
    </w:rPr>
  </w:style>
  <w:style w:type="character" w:customStyle="1" w:styleId="a9">
    <w:name w:val="正文文本 字符"/>
    <w:basedOn w:val="a0"/>
    <w:link w:val="a8"/>
    <w:qFormat/>
    <w:rPr>
      <w:rFonts w:ascii="宋体" w:eastAsia="黑体"/>
      <w:kern w:val="2"/>
      <w:sz w:val="44"/>
      <w:szCs w:val="24"/>
    </w:rPr>
  </w:style>
  <w:style w:type="character" w:customStyle="1" w:styleId="ALTZ1NormalIndentChar2NormalInde">
    <w:name w:val="样式 正文缩进特点ALT+Z表正文正文非缩进四号段1Normal Indent Char2Normal Inde..."/>
    <w:qFormat/>
    <w:rPr>
      <w:rFonts w:ascii="宋体" w:hAnsi="宋体"/>
      <w:b/>
      <w:sz w:val="44"/>
    </w:rPr>
  </w:style>
  <w:style w:type="character" w:customStyle="1" w:styleId="apple-style-span">
    <w:name w:val="apple-style-span"/>
    <w:basedOn w:val="a0"/>
    <w:qFormat/>
  </w:style>
  <w:style w:type="character" w:customStyle="1" w:styleId="Char10">
    <w:name w:val="正文文本缩进 Char1"/>
    <w:basedOn w:val="a0"/>
    <w:semiHidden/>
    <w:qFormat/>
    <w:rPr>
      <w:kern w:val="2"/>
      <w:sz w:val="21"/>
      <w:szCs w:val="24"/>
    </w:rPr>
  </w:style>
  <w:style w:type="character" w:customStyle="1" w:styleId="a-size-large">
    <w:name w:val="a-size-large"/>
    <w:basedOn w:val="a0"/>
    <w:qFormat/>
  </w:style>
  <w:style w:type="character" w:customStyle="1" w:styleId="af">
    <w:name w:val="日期 字符"/>
    <w:basedOn w:val="a0"/>
    <w:link w:val="ae"/>
    <w:qFormat/>
    <w:rPr>
      <w:rFonts w:ascii="宋体"/>
      <w:kern w:val="2"/>
      <w:sz w:val="21"/>
    </w:rPr>
  </w:style>
  <w:style w:type="character" w:customStyle="1" w:styleId="Char3">
    <w:name w:val="副标题 Char"/>
    <w:qFormat/>
    <w:rPr>
      <w:rFonts w:ascii="Cambria" w:hAnsi="Cambria"/>
      <w:b/>
      <w:bCs/>
      <w:kern w:val="28"/>
      <w:sz w:val="32"/>
      <w:szCs w:val="32"/>
    </w:rPr>
  </w:style>
  <w:style w:type="character" w:customStyle="1" w:styleId="10">
    <w:name w:val="标题 1 字符"/>
    <w:link w:val="1"/>
    <w:qFormat/>
    <w:rPr>
      <w:b/>
      <w:bCs/>
      <w:kern w:val="44"/>
      <w:sz w:val="30"/>
      <w:szCs w:val="44"/>
    </w:rPr>
  </w:style>
  <w:style w:type="character" w:customStyle="1" w:styleId="af1">
    <w:name w:val="批注框文本 字符"/>
    <w:link w:val="af0"/>
    <w:qFormat/>
    <w:rPr>
      <w:kern w:val="2"/>
      <w:sz w:val="18"/>
      <w:szCs w:val="18"/>
    </w:rPr>
  </w:style>
  <w:style w:type="character" w:customStyle="1" w:styleId="3Char1">
    <w:name w:val="正文文本缩进 3 Char1"/>
    <w:basedOn w:val="a0"/>
    <w:semiHidden/>
    <w:qFormat/>
    <w:rPr>
      <w:kern w:val="2"/>
      <w:sz w:val="16"/>
      <w:szCs w:val="16"/>
    </w:rPr>
  </w:style>
  <w:style w:type="character" w:customStyle="1" w:styleId="aff9">
    <w:name w:val="样式 宋体 四号"/>
    <w:basedOn w:val="a0"/>
    <w:rPr>
      <w:rFonts w:ascii="Arial" w:eastAsia="宋体" w:hAnsi="Arial"/>
      <w:sz w:val="21"/>
    </w:rPr>
  </w:style>
  <w:style w:type="character" w:customStyle="1" w:styleId="af3">
    <w:name w:val="页脚 字符"/>
    <w:basedOn w:val="a0"/>
    <w:link w:val="af2"/>
    <w:qFormat/>
    <w:rPr>
      <w:kern w:val="2"/>
      <w:sz w:val="18"/>
      <w:szCs w:val="18"/>
    </w:rPr>
  </w:style>
  <w:style w:type="character" w:customStyle="1" w:styleId="Char11">
    <w:name w:val="正文文本 Char1"/>
    <w:basedOn w:val="a0"/>
    <w:semiHidden/>
    <w:qFormat/>
    <w:rPr>
      <w:kern w:val="2"/>
      <w:sz w:val="21"/>
      <w:szCs w:val="24"/>
    </w:rPr>
  </w:style>
  <w:style w:type="character" w:customStyle="1" w:styleId="afd">
    <w:name w:val="批注主题 字符"/>
    <w:link w:val="afc"/>
    <w:qFormat/>
    <w:rPr>
      <w:b/>
      <w:bCs/>
      <w:kern w:val="2"/>
      <w:sz w:val="21"/>
      <w:szCs w:val="24"/>
    </w:rPr>
  </w:style>
  <w:style w:type="character" w:customStyle="1" w:styleId="Char4">
    <w:name w:val="标题 Char"/>
    <w:basedOn w:val="a0"/>
    <w:qFormat/>
    <w:rPr>
      <w:rFonts w:ascii="Cambria" w:hAnsi="Cambria"/>
      <w:b/>
      <w:bCs/>
      <w:kern w:val="2"/>
      <w:sz w:val="32"/>
      <w:szCs w:val="32"/>
    </w:rPr>
  </w:style>
  <w:style w:type="character" w:customStyle="1" w:styleId="2Char1">
    <w:name w:val="正文文本缩进 2 Char1"/>
    <w:basedOn w:val="a0"/>
    <w:semiHidden/>
    <w:qFormat/>
    <w:rPr>
      <w:kern w:val="2"/>
      <w:sz w:val="21"/>
      <w:szCs w:val="24"/>
    </w:rPr>
  </w:style>
  <w:style w:type="paragraph" w:customStyle="1" w:styleId="Char30">
    <w:name w:val="Char3"/>
    <w:basedOn w:val="a"/>
    <w:qFormat/>
    <w:pPr>
      <w:spacing w:line="440" w:lineRule="exact"/>
    </w:pPr>
    <w:rPr>
      <w:sz w:val="24"/>
    </w:rPr>
  </w:style>
  <w:style w:type="paragraph" w:customStyle="1" w:styleId="reader-word-layerreader-word-s1-9">
    <w:name w:val="reader-word-layer reader-word-s1-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Char">
    <w:name w:val="1 Char"/>
    <w:basedOn w:val="a"/>
    <w:qFormat/>
  </w:style>
  <w:style w:type="paragraph" w:customStyle="1" w:styleId="reader-word-layerreader-word-s1-2">
    <w:name w:val="reader-word-layer reader-word-s1-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CharCharCharCharCharCharCharCharChar1">
    <w:name w:val="Char1 Char Char Char Char Char Char Char Char Char1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affa">
    <w:name w:val="文"/>
    <w:basedOn w:val="a"/>
    <w:qFormat/>
    <w:pPr>
      <w:spacing w:before="60" w:after="60" w:line="400" w:lineRule="atLeast"/>
      <w:ind w:firstLine="510"/>
    </w:pPr>
    <w:rPr>
      <w:rFonts w:ascii="宋体"/>
      <w:spacing w:val="4"/>
      <w:sz w:val="24"/>
      <w:szCs w:val="20"/>
    </w:rPr>
  </w:style>
  <w:style w:type="paragraph" w:customStyle="1" w:styleId="CharCharCharCharCharCharCharCharChar1CharCharCharChar4">
    <w:name w:val="Char Char Char Char Char Char Char Char Char1 Char Char Char Char4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HTML0">
    <w:name w:val="HTML 预设格式 字符"/>
    <w:basedOn w:val="a0"/>
    <w:link w:val="HTML"/>
    <w:qFormat/>
    <w:rPr>
      <w:rFonts w:ascii="Courier New" w:hAnsi="Courier New" w:cs="Courier New"/>
      <w:kern w:val="2"/>
    </w:rPr>
  </w:style>
  <w:style w:type="character" w:customStyle="1" w:styleId="af7">
    <w:name w:val="副标题 字符"/>
    <w:basedOn w:val="a0"/>
    <w:link w:val="af6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TOC10">
    <w:name w:val="TOC 标题1"/>
    <w:basedOn w:val="1"/>
    <w:next w:val="a"/>
    <w:uiPriority w:val="39"/>
    <w:qFormat/>
    <w:pPr>
      <w:widowControl/>
      <w:spacing w:before="480" w:beforeAutospacing="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har1CharCharCharCharCharCharCharCharChar">
    <w:name w:val="Char1 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af9">
    <w:name w:val="脚注文本 字符"/>
    <w:basedOn w:val="a0"/>
    <w:link w:val="af8"/>
    <w:qFormat/>
    <w:rPr>
      <w:kern w:val="2"/>
      <w:sz w:val="18"/>
      <w:szCs w:val="18"/>
    </w:rPr>
  </w:style>
  <w:style w:type="character" w:customStyle="1" w:styleId="afb">
    <w:name w:val="标题 字符"/>
    <w:basedOn w:val="a0"/>
    <w:link w:val="afa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xl46">
    <w:name w:val="xl4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ffb">
    <w:name w:val="图片"/>
    <w:basedOn w:val="a"/>
    <w:link w:val="affc"/>
    <w:qFormat/>
    <w:pPr>
      <w:jc w:val="center"/>
    </w:pPr>
  </w:style>
  <w:style w:type="character" w:customStyle="1" w:styleId="affc">
    <w:name w:val="图片 字符"/>
    <w:link w:val="affb"/>
    <w:qFormat/>
    <w:rPr>
      <w:kern w:val="2"/>
      <w:sz w:val="21"/>
      <w:szCs w:val="24"/>
    </w:rPr>
  </w:style>
  <w:style w:type="character" w:customStyle="1" w:styleId="Char5">
    <w:name w:val="表内容 Char"/>
    <w:link w:val="affd"/>
    <w:qFormat/>
    <w:rsid w:val="0015238F"/>
    <w:rPr>
      <w:rFonts w:ascii="仿宋_GB2312" w:eastAsia="仿宋_GB2312" w:hAnsi="仿宋"/>
      <w:color w:val="000000"/>
      <w:kern w:val="2"/>
      <w:sz w:val="24"/>
      <w:szCs w:val="24"/>
    </w:rPr>
  </w:style>
  <w:style w:type="paragraph" w:customStyle="1" w:styleId="affd">
    <w:name w:val="表内容"/>
    <w:basedOn w:val="a"/>
    <w:link w:val="Char5"/>
    <w:qFormat/>
    <w:rsid w:val="0015238F"/>
    <w:pPr>
      <w:adjustRightInd w:val="0"/>
      <w:snapToGrid w:val="0"/>
      <w:jc w:val="center"/>
    </w:pPr>
    <w:rPr>
      <w:rFonts w:ascii="仿宋_GB2312" w:eastAsia="仿宋_GB2312" w:hAnsi="仿宋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2.bin"/><Relationship Id="rId16" Type="http://schemas.openxmlformats.org/officeDocument/2006/relationships/image" Target="media/image5.png"/><Relationship Id="rId107" Type="http://schemas.openxmlformats.org/officeDocument/2006/relationships/image" Target="media/image49.wmf"/><Relationship Id="rId11" Type="http://schemas.openxmlformats.org/officeDocument/2006/relationships/image" Target="media/image2.png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7.bin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3.wmf"/><Relationship Id="rId22" Type="http://schemas.openxmlformats.org/officeDocument/2006/relationships/oleObject" Target="embeddings/oleObject5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0.wmf"/><Relationship Id="rId113" Type="http://schemas.openxmlformats.org/officeDocument/2006/relationships/header" Target="header2.xml"/><Relationship Id="rId80" Type="http://schemas.openxmlformats.org/officeDocument/2006/relationships/oleObject" Target="embeddings/oleObject36.bin"/><Relationship Id="rId85" Type="http://schemas.openxmlformats.org/officeDocument/2006/relationships/image" Target="media/image38.wmf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0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9.wmf"/><Relationship Id="rId28" Type="http://schemas.openxmlformats.org/officeDocument/2006/relationships/oleObject" Target="embeddings/oleObject8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9.bin"/><Relationship Id="rId114" Type="http://schemas.openxmlformats.org/officeDocument/2006/relationships/fontTable" Target="fontTable.xml"/><Relationship Id="rId10" Type="http://schemas.openxmlformats.org/officeDocument/2006/relationships/image" Target="media/image1.png"/><Relationship Id="rId31" Type="http://schemas.openxmlformats.org/officeDocument/2006/relationships/oleObject" Target="embeddings/oleObject10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6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5.bin"/><Relationship Id="rId109" Type="http://schemas.openxmlformats.org/officeDocument/2006/relationships/image" Target="media/image50.wmf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48.bin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2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9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1.bin"/><Relationship Id="rId115" Type="http://schemas.openxmlformats.org/officeDocument/2006/relationships/theme" Target="theme/theme1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8.wmf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5.bin"/><Relationship Id="rId3" Type="http://schemas.openxmlformats.org/officeDocument/2006/relationships/numbering" Target="numbering.xml"/><Relationship Id="rId25" Type="http://schemas.openxmlformats.org/officeDocument/2006/relationships/image" Target="media/image10.wmf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5"/>
    <customShpInfo spid="_x0000_s1034"/>
    <customShpInfo spid="_x0000_s1033"/>
    <customShpInfo spid="_x0000_s1032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F888CB-1090-4468-BEF6-64D20C4E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15</Pages>
  <Words>5446</Words>
  <Characters>7080</Characters>
  <Application>Microsoft Office Word</Application>
  <DocSecurity>0</DocSecurity>
  <Lines>544</Lines>
  <Paragraphs>569</Paragraphs>
  <ScaleCrop>false</ScaleCrop>
  <Company>xmjky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</dc:creator>
  <cp:lastModifiedBy>子威 王</cp:lastModifiedBy>
  <cp:revision>126</cp:revision>
  <cp:lastPrinted>2020-04-29T03:09:00Z</cp:lastPrinted>
  <dcterms:created xsi:type="dcterms:W3CDTF">2020-05-06T01:56:00Z</dcterms:created>
  <dcterms:modified xsi:type="dcterms:W3CDTF">2026-03-25T08:36:00Z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548CCD17805C44DCB7EBAF8FF71EBD34</vt:lpwstr>
  </property>
</Properties>
</file>