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1B7C04">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1B7C04">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1B7C04"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1B7C04"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1B7C04"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1B7C04"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1B7C04"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1B7C04"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1B7C04"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63D68E1" w:rsidR="001E5E92" w:rsidRDefault="001E5E92" w:rsidP="001E5E92">
            <w:pPr>
              <w:spacing w:line="400" w:lineRule="exact"/>
              <w:ind w:firstLineChars="200" w:firstLine="480"/>
              <w:rPr>
                <w:sz w:val="24"/>
              </w:rPr>
            </w:pPr>
            <w:r>
              <w:rPr>
                <w:rFonts w:hint="eastAsia"/>
                <w:sz w:val="24"/>
              </w:rPr>
              <w:t xml:space="preserve">3. </w:t>
            </w:r>
            <w:r w:rsidR="00FD7569" w:rsidRPr="002D72EF">
              <w:rPr>
                <w:rFonts w:ascii="宋体" w:hAnsi="宋体" w:hint="eastAsia"/>
                <w:color w:val="0000FF"/>
                <w:sz w:val="24"/>
              </w:rPr>
              <w:t>{{</w:t>
            </w:r>
            <w:proofErr w:type="spellStart"/>
            <w:r w:rsidR="00FD7569" w:rsidRPr="002D72EF">
              <w:rPr>
                <w:rFonts w:ascii="宋体" w:hAnsi="宋体" w:hint="eastAsia"/>
                <w:color w:val="0000FF"/>
                <w:sz w:val="24"/>
              </w:rPr>
              <w:t>F_info.</w:t>
            </w:r>
            <w:r w:rsidR="00FD7569" w:rsidRPr="002D72EF">
              <w:rPr>
                <w:rFonts w:ascii="宋体" w:hAnsi="宋体"/>
                <w:color w:val="0000FF"/>
                <w:sz w:val="24"/>
              </w:rPr>
              <w:t>g</w:t>
            </w:r>
            <w:r w:rsidR="00FD7569" w:rsidRPr="002D72EF">
              <w:rPr>
                <w:rFonts w:ascii="宋体" w:hAnsi="宋体" w:hint="eastAsia"/>
                <w:color w:val="0000FF"/>
                <w:sz w:val="24"/>
              </w:rPr>
              <w:t>ongChengMingCheng</w:t>
            </w:r>
            <w:proofErr w:type="spellEnd"/>
            <w:r w:rsidR="00FD7569"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FD7569">
              <w:rPr>
                <w:rFonts w:hAnsi="宋体" w:hint="eastAsia"/>
                <w:color w:val="7030A0"/>
                <w:sz w:val="24"/>
              </w:rPr>
              <w:t>2021</w:t>
            </w:r>
            <w:r w:rsidRPr="00FD7569">
              <w:rPr>
                <w:rFonts w:hAnsi="宋体" w:hint="eastAsia"/>
                <w:color w:val="7030A0"/>
                <w:sz w:val="24"/>
              </w:rPr>
              <w:t>年</w:t>
            </w:r>
            <w:r w:rsidRPr="00FD7569">
              <w:rPr>
                <w:rFonts w:hAnsi="宋体" w:hint="eastAsia"/>
                <w:color w:val="7030A0"/>
                <w:sz w:val="24"/>
              </w:rPr>
              <w:t>3</w:t>
            </w:r>
            <w:r w:rsidRPr="00FD7569">
              <w:rPr>
                <w:rFonts w:hAnsi="宋体" w:hint="eastAsia"/>
                <w:color w:val="7030A0"/>
                <w:sz w:val="24"/>
              </w:rPr>
              <w:t>月</w:t>
            </w:r>
            <w:r w:rsidRPr="00FD7569">
              <w:rPr>
                <w:rFonts w:hAnsi="宋体" w:hint="eastAsia"/>
                <w:color w:val="7030A0"/>
                <w:sz w:val="24"/>
              </w:rPr>
              <w:t>14</w:t>
            </w:r>
            <w:r w:rsidRPr="00FD7569">
              <w:rPr>
                <w:rFonts w:hAnsi="宋体" w:hint="eastAsia"/>
                <w:color w:val="7030A0"/>
                <w:sz w:val="24"/>
              </w:rPr>
              <w:t>日</w:t>
            </w:r>
            <w:r w:rsidRPr="00FD7569">
              <w:rPr>
                <w:rFonts w:hAnsi="宋体" w:hint="eastAsia"/>
                <w:color w:val="7030A0"/>
                <w:sz w:val="24"/>
              </w:rPr>
              <w:t>~2021</w:t>
            </w:r>
            <w:r w:rsidRPr="00FD7569">
              <w:rPr>
                <w:rFonts w:hAnsi="宋体" w:hint="eastAsia"/>
                <w:color w:val="7030A0"/>
                <w:sz w:val="24"/>
              </w:rPr>
              <w:t>年</w:t>
            </w:r>
            <w:r w:rsidRPr="00FD7569">
              <w:rPr>
                <w:rFonts w:hAnsi="宋体" w:hint="eastAsia"/>
                <w:color w:val="7030A0"/>
                <w:sz w:val="24"/>
              </w:rPr>
              <w:t>3</w:t>
            </w:r>
            <w:r w:rsidRPr="00FD7569">
              <w:rPr>
                <w:rFonts w:hAnsi="宋体" w:hint="eastAsia"/>
                <w:color w:val="7030A0"/>
                <w:sz w:val="24"/>
              </w:rPr>
              <w:t>月</w:t>
            </w:r>
            <w:r w:rsidRPr="00FD7569">
              <w:rPr>
                <w:rFonts w:hAnsi="宋体" w:hint="eastAsia"/>
                <w:color w:val="7030A0"/>
                <w:sz w:val="24"/>
              </w:rPr>
              <w:t>20</w:t>
            </w:r>
            <w:r w:rsidRPr="00FD7569">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Pr="00FD7569" w:rsidRDefault="001E5E92" w:rsidP="001E5E92">
            <w:pPr>
              <w:spacing w:line="390" w:lineRule="exact"/>
              <w:ind w:firstLineChars="200" w:firstLine="480"/>
              <w:rPr>
                <w:bCs/>
                <w:color w:val="7030A0"/>
                <w:sz w:val="24"/>
              </w:rPr>
            </w:pPr>
            <w:r w:rsidRPr="00FD7569">
              <w:rPr>
                <w:bCs/>
                <w:color w:val="7030A0"/>
                <w:sz w:val="24"/>
              </w:rPr>
              <w:t>桥面系检查</w:t>
            </w:r>
            <w:r w:rsidRPr="00FD7569">
              <w:rPr>
                <w:rFonts w:hint="eastAsia"/>
                <w:bCs/>
                <w:color w:val="7030A0"/>
                <w:sz w:val="24"/>
              </w:rPr>
              <w:t>：</w:t>
            </w:r>
            <w:r w:rsidRPr="00FD7569">
              <w:rPr>
                <w:bCs/>
                <w:color w:val="7030A0"/>
                <w:sz w:val="24"/>
              </w:rPr>
              <w:t>包括桥面</w:t>
            </w:r>
            <w:r w:rsidRPr="00FD7569">
              <w:rPr>
                <w:rFonts w:hint="eastAsia"/>
                <w:bCs/>
                <w:color w:val="7030A0"/>
                <w:sz w:val="24"/>
              </w:rPr>
              <w:t>铺装</w:t>
            </w:r>
            <w:r w:rsidRPr="00FD7569">
              <w:rPr>
                <w:bCs/>
                <w:color w:val="7030A0"/>
                <w:sz w:val="24"/>
              </w:rPr>
              <w:t>、</w:t>
            </w:r>
            <w:r w:rsidRPr="00FD7569">
              <w:rPr>
                <w:rFonts w:hint="eastAsia"/>
                <w:bCs/>
                <w:color w:val="7030A0"/>
                <w:sz w:val="24"/>
              </w:rPr>
              <w:t>桥头平顺、伸缩装置</w:t>
            </w:r>
            <w:r w:rsidRPr="00FD7569">
              <w:rPr>
                <w:bCs/>
                <w:color w:val="7030A0"/>
                <w:sz w:val="24"/>
              </w:rPr>
              <w:t>、</w:t>
            </w:r>
            <w:r w:rsidRPr="00FD7569">
              <w:rPr>
                <w:rFonts w:hint="eastAsia"/>
                <w:bCs/>
                <w:color w:val="7030A0"/>
                <w:sz w:val="24"/>
              </w:rPr>
              <w:t>排水系统</w:t>
            </w:r>
            <w:r w:rsidRPr="00FD7569">
              <w:rPr>
                <w:bCs/>
                <w:color w:val="7030A0"/>
                <w:sz w:val="24"/>
              </w:rPr>
              <w:t>、人行道、栏杆</w:t>
            </w:r>
            <w:r w:rsidRPr="00FD7569">
              <w:rPr>
                <w:rFonts w:hint="eastAsia"/>
                <w:bCs/>
                <w:color w:val="7030A0"/>
                <w:sz w:val="24"/>
              </w:rPr>
              <w:t>等</w:t>
            </w:r>
            <w:r w:rsidRPr="00FD7569">
              <w:rPr>
                <w:bCs/>
                <w:color w:val="7030A0"/>
                <w:sz w:val="24"/>
              </w:rPr>
              <w:t>；</w:t>
            </w:r>
          </w:p>
          <w:p w14:paraId="502FDAB1" w14:textId="77777777" w:rsidR="001E5E92" w:rsidRPr="00FD7569" w:rsidRDefault="001E5E92" w:rsidP="001E5E92">
            <w:pPr>
              <w:spacing w:line="390" w:lineRule="exact"/>
              <w:ind w:firstLineChars="200" w:firstLine="480"/>
              <w:rPr>
                <w:bCs/>
                <w:color w:val="7030A0"/>
                <w:sz w:val="24"/>
              </w:rPr>
            </w:pPr>
            <w:r w:rsidRPr="00FD7569">
              <w:rPr>
                <w:bCs/>
                <w:color w:val="7030A0"/>
                <w:sz w:val="24"/>
              </w:rPr>
              <w:t>上部结构检查</w:t>
            </w:r>
            <w:r w:rsidRPr="00FD7569">
              <w:rPr>
                <w:rFonts w:hint="eastAsia"/>
                <w:bCs/>
                <w:color w:val="7030A0"/>
                <w:sz w:val="24"/>
              </w:rPr>
              <w:t>：</w:t>
            </w:r>
            <w:r w:rsidRPr="00FD7569">
              <w:rPr>
                <w:bCs/>
                <w:color w:val="7030A0"/>
                <w:sz w:val="24"/>
              </w:rPr>
              <w:t>包括</w:t>
            </w:r>
            <w:r w:rsidRPr="00FD7569">
              <w:rPr>
                <w:rFonts w:hint="eastAsia"/>
                <w:bCs/>
                <w:color w:val="7030A0"/>
                <w:sz w:val="24"/>
              </w:rPr>
              <w:t>主梁、防落梁装置</w:t>
            </w:r>
            <w:r w:rsidRPr="00FD7569">
              <w:rPr>
                <w:bCs/>
                <w:color w:val="7030A0"/>
                <w:sz w:val="24"/>
              </w:rPr>
              <w:t>等；</w:t>
            </w:r>
          </w:p>
          <w:p w14:paraId="56E58E2B" w14:textId="77777777" w:rsidR="001E5E92" w:rsidRDefault="001E5E92" w:rsidP="001E5E92">
            <w:pPr>
              <w:spacing w:line="390" w:lineRule="exact"/>
              <w:ind w:firstLineChars="200" w:firstLine="480"/>
              <w:rPr>
                <w:bCs/>
                <w:sz w:val="24"/>
              </w:rPr>
            </w:pPr>
            <w:r w:rsidRPr="00FD7569">
              <w:rPr>
                <w:bCs/>
                <w:color w:val="7030A0"/>
                <w:sz w:val="24"/>
              </w:rPr>
              <w:t>下部结构检查</w:t>
            </w:r>
            <w:r w:rsidRPr="00FD7569">
              <w:rPr>
                <w:rFonts w:hint="eastAsia"/>
                <w:bCs/>
                <w:color w:val="7030A0"/>
                <w:sz w:val="24"/>
              </w:rPr>
              <w:t>：桥墩（</w:t>
            </w:r>
            <w:r w:rsidRPr="00FD7569">
              <w:rPr>
                <w:bCs/>
                <w:color w:val="7030A0"/>
                <w:sz w:val="24"/>
              </w:rPr>
              <w:t>台</w:t>
            </w:r>
            <w:r w:rsidRPr="00FD7569">
              <w:rPr>
                <w:rFonts w:hint="eastAsia"/>
                <w:bCs/>
                <w:color w:val="7030A0"/>
                <w:sz w:val="24"/>
              </w:rPr>
              <w:t>）</w:t>
            </w:r>
            <w:r w:rsidRPr="00FD7569">
              <w:rPr>
                <w:bCs/>
                <w:color w:val="7030A0"/>
                <w:sz w:val="24"/>
              </w:rPr>
              <w:t>、</w:t>
            </w:r>
            <w:r w:rsidRPr="00FD7569">
              <w:rPr>
                <w:rFonts w:hint="eastAsia"/>
                <w:bCs/>
                <w:color w:val="7030A0"/>
                <w:sz w:val="24"/>
              </w:rPr>
              <w:t>支座、基础</w:t>
            </w:r>
            <w:r w:rsidRPr="00FD7569">
              <w:rPr>
                <w:bCs/>
                <w:color w:val="7030A0"/>
                <w:sz w:val="24"/>
              </w:rPr>
              <w:t>等</w:t>
            </w:r>
            <w:r w:rsidRPr="00FD7569">
              <w:rPr>
                <w:rFonts w:hint="eastAsia"/>
                <w:bCs/>
                <w:color w:val="7030A0"/>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1B7C04"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4pt;mso-width-percent:0;mso-height-percent:0;mso-width-percent:0;mso-height-percent:0" o:ole="">
                  <v:imagedata r:id="rId10" o:title=""/>
                </v:shape>
                <o:OLEObject Type="Embed" ProgID="Equation.3" ShapeID="_x0000_i1082" DrawAspect="Content" ObjectID="_1678795934" r:id="rId11"/>
              </w:object>
            </w:r>
            <w:r w:rsidR="001E5E92" w:rsidRPr="00113F1F">
              <w:rPr>
                <w:color w:val="7030A0"/>
              </w:rPr>
              <w:t>、</w:t>
            </w:r>
            <w:r w:rsidRPr="009B0261">
              <w:rPr>
                <w:noProof/>
                <w:color w:val="7030A0"/>
                <w:position w:val="-12"/>
              </w:rPr>
              <w:object w:dxaOrig="520" w:dyaOrig="360" w14:anchorId="22E45ADE">
                <v:shape id="_x0000_i1081" type="#_x0000_t75" alt="" style="width:24.3pt;height:18.4pt;mso-width-percent:0;mso-height-percent:0;mso-width-percent:0;mso-height-percent:0" o:ole="">
                  <v:imagedata r:id="rId12" o:title=""/>
                </v:shape>
                <o:OLEObject Type="Embed" ProgID="Equation.3" ShapeID="_x0000_i1081" DrawAspect="Content" ObjectID="_1678795935" r:id="rId13"/>
              </w:object>
            </w:r>
            <w:r w:rsidR="001E5E92" w:rsidRPr="00113F1F">
              <w:rPr>
                <w:color w:val="7030A0"/>
              </w:rPr>
              <w:t>、</w:t>
            </w:r>
            <w:r w:rsidRPr="009B0261">
              <w:rPr>
                <w:noProof/>
                <w:color w:val="7030A0"/>
                <w:position w:val="-12"/>
              </w:rPr>
              <w:object w:dxaOrig="520" w:dyaOrig="360" w14:anchorId="1C94BF1C">
                <v:shape id="_x0000_i1080" type="#_x0000_t75" alt="" style="width:24.3pt;height:18.4pt;mso-width-percent:0;mso-height-percent:0;mso-width-percent:0;mso-height-percent:0" o:ole="">
                  <v:imagedata r:id="rId14" o:title=""/>
                </v:shape>
                <o:OLEObject Type="Embed" ProgID="Equation.3" ShapeID="_x0000_i1080" DrawAspect="Content" ObjectID="_1678795936"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1B7C04"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1B7C04"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1B7C04"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1B7C04"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1B7C04"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1B7C04" w:rsidP="00E02E23">
      <w:pPr>
        <w:jc w:val="center"/>
        <w:rPr>
          <w:szCs w:val="20"/>
        </w:rPr>
      </w:pPr>
      <w:r>
        <w:rPr>
          <w:noProof/>
        </w:rPr>
        <w:object w:dxaOrig="20055" w:dyaOrig="10605" w14:anchorId="3B582457">
          <v:shape id="_x0000_i1079" type="#_x0000_t75" alt="" style="width:484.75pt;height:77.85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95937"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1B7C04" w:rsidP="00E02E23">
      <w:pPr>
        <w:jc w:val="center"/>
      </w:pPr>
      <w:r>
        <w:rPr>
          <w:noProof/>
        </w:rPr>
        <w:object w:dxaOrig="20055" w:dyaOrig="10605" w14:anchorId="3437190F">
          <v:shape id="_x0000_i1078" type="#_x0000_t75" alt="" style="width:319pt;height:129.75pt;mso-width-percent:0;mso-height-percent:0;mso-width-percent:0;mso-height-percent:0" o:ole="">
            <v:fill o:detectmouseclick="t"/>
            <v:imagedata r:id="rId18" o:title="" croptop="8388f" cropbottom="7832f"/>
          </v:shape>
          <o:OLEObject Type="Embed" ProgID="AutoCAD.Drawing.17" ShapeID="_x0000_i1078" DrawAspect="Content" ObjectID="_1678795938"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7E583CE0" w14:textId="0E061B3A" w:rsidR="00EE3112" w:rsidRDefault="005E183C" w:rsidP="0010629C">
      <w:pPr>
        <w:pStyle w:val="2"/>
        <w:spacing w:beforeLines="50" w:before="156" w:beforeAutospacing="0" w:after="120"/>
        <w:rPr>
          <w:rFonts w:ascii="宋体" w:eastAsia="宋体" w:hAnsi="宋体"/>
          <w:sz w:val="24"/>
          <w:szCs w:val="24"/>
        </w:rPr>
      </w:pPr>
      <w:bookmarkStart w:id="14" w:name="_Toc374086593"/>
      <w:bookmarkStart w:id="15" w:name="_Toc433118714"/>
      <w:bookmarkStart w:id="16" w:name="_Toc530597123"/>
      <w:bookmarkStart w:id="17" w:name="_Toc37785261"/>
      <w:bookmarkStart w:id="18" w:name="_Toc68012904"/>
      <w:r w:rsidRPr="0099383B">
        <w:rPr>
          <w:rFonts w:ascii="Times New Roman" w:hAnsi="Times New Roman"/>
          <w:sz w:val="24"/>
          <w:szCs w:val="24"/>
        </w:rPr>
        <w:t>3.1</w:t>
      </w:r>
      <w:bookmarkEnd w:id="14"/>
      <w:bookmarkEnd w:id="15"/>
      <w:bookmarkEnd w:id="16"/>
      <w:bookmarkEnd w:id="17"/>
      <w:bookmarkEnd w:id="18"/>
      <w:r w:rsidR="0099383B">
        <w:rPr>
          <w:rFonts w:ascii="宋体" w:eastAsia="宋体" w:hAnsi="宋体" w:hint="eastAsia"/>
          <w:sz w:val="24"/>
          <w:szCs w:val="24"/>
        </w:rPr>
        <w:t>左幅桥</w:t>
      </w:r>
    </w:p>
    <w:p w14:paraId="0A341315" w14:textId="29668313" w:rsidR="004B190C" w:rsidRPr="0099383B" w:rsidRDefault="0099383B" w:rsidP="0099383B">
      <w:pPr>
        <w:pStyle w:val="3"/>
        <w:spacing w:before="10" w:after="120" w:line="400" w:lineRule="exact"/>
        <w:rPr>
          <w:rFonts w:ascii="宋体" w:hAnsi="宋体"/>
          <w:sz w:val="24"/>
          <w:szCs w:val="24"/>
        </w:rPr>
      </w:pPr>
      <w:r w:rsidRPr="0099383B">
        <w:rPr>
          <w:sz w:val="24"/>
          <w:szCs w:val="24"/>
        </w:rPr>
        <w:t>3.1.1</w:t>
      </w:r>
      <w:r w:rsidRPr="0099383B">
        <w:rPr>
          <w:rFonts w:ascii="宋体" w:hAnsi="宋体"/>
          <w:sz w:val="24"/>
          <w:szCs w:val="24"/>
        </w:rPr>
        <w:t>桥面系</w:t>
      </w:r>
      <w:r w:rsidRPr="0099383B">
        <w:rPr>
          <w:rFonts w:ascii="宋体" w:hAnsi="宋体" w:hint="eastAsia"/>
          <w:sz w:val="24"/>
          <w:szCs w:val="24"/>
        </w:rPr>
        <w:t>检查结果</w:t>
      </w:r>
    </w:p>
    <w:p w14:paraId="5CBF4385" w14:textId="77777777" w:rsidR="0099383B" w:rsidRPr="0099383B" w:rsidRDefault="0099383B" w:rsidP="0099383B"/>
    <w:p w14:paraId="129E0D2C"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F_componentInfo_deck_l</w:t>
      </w:r>
      <w:proofErr w:type="spellEnd"/>
      <w:r w:rsidRPr="00D77FFD">
        <w:rPr>
          <w:color w:val="0000FF"/>
        </w:rPr>
        <w:t>}}</w:t>
      </w:r>
    </w:p>
    <w:p w14:paraId="7E98AF45" w14:textId="77777777" w:rsidR="004B190C" w:rsidRPr="004B190C" w:rsidRDefault="004B190C" w:rsidP="004B190C"/>
    <w:p w14:paraId="149EFB38" w14:textId="6A70320F" w:rsidR="000F4E1A" w:rsidRDefault="00D94B44" w:rsidP="0099383B">
      <w:pPr>
        <w:pStyle w:val="3"/>
        <w:spacing w:before="10" w:after="120" w:line="400" w:lineRule="exact"/>
        <w:rPr>
          <w:rFonts w:ascii="宋体" w:hAnsi="宋体"/>
          <w:sz w:val="24"/>
          <w:szCs w:val="24"/>
        </w:rPr>
      </w:pPr>
      <w:bookmarkStart w:id="19" w:name="_Toc433118720"/>
      <w:bookmarkStart w:id="20" w:name="_Toc374086599"/>
      <w:bookmarkStart w:id="21" w:name="_Toc16501683"/>
      <w:bookmarkStart w:id="22" w:name="_Toc68012911"/>
      <w:r w:rsidRPr="0099383B">
        <w:rPr>
          <w:rFonts w:hint="eastAsia"/>
          <w:sz w:val="24"/>
          <w:szCs w:val="24"/>
        </w:rPr>
        <w:t>3.</w:t>
      </w:r>
      <w:r w:rsidR="0099383B" w:rsidRPr="0099383B">
        <w:rPr>
          <w:sz w:val="24"/>
          <w:szCs w:val="24"/>
        </w:rPr>
        <w:t>1.2</w:t>
      </w:r>
      <w:r w:rsidR="00376B97">
        <w:rPr>
          <w:rFonts w:ascii="宋体" w:hAnsi="宋体" w:hint="eastAsia"/>
          <w:sz w:val="24"/>
          <w:szCs w:val="24"/>
        </w:rPr>
        <w:t>上部结构检查结果</w:t>
      </w:r>
      <w:bookmarkEnd w:id="19"/>
      <w:bookmarkEnd w:id="20"/>
      <w:bookmarkEnd w:id="21"/>
      <w:bookmarkEnd w:id="22"/>
    </w:p>
    <w:p w14:paraId="0A8AA7B0" w14:textId="77777777" w:rsidR="004B190C" w:rsidRPr="004B190C" w:rsidRDefault="004B190C" w:rsidP="004B190C"/>
    <w:p w14:paraId="6A37F1C0"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F_componentInfo_top_l</w:t>
      </w:r>
      <w:proofErr w:type="spellEnd"/>
      <w:r w:rsidRPr="00D77FFD">
        <w:rPr>
          <w:color w:val="0000FF"/>
        </w:rPr>
        <w:t>}}</w:t>
      </w:r>
    </w:p>
    <w:p w14:paraId="066C67E9" w14:textId="77777777" w:rsidR="004B190C" w:rsidRPr="004B190C" w:rsidRDefault="004B190C" w:rsidP="004B190C"/>
    <w:p w14:paraId="6E4BE50A" w14:textId="63B56F42" w:rsidR="000F4E1A" w:rsidRDefault="00D94B44" w:rsidP="0099383B">
      <w:pPr>
        <w:pStyle w:val="3"/>
        <w:spacing w:before="10" w:after="120" w:line="400" w:lineRule="exact"/>
        <w:rPr>
          <w:rFonts w:ascii="宋体" w:hAnsi="宋体"/>
          <w:sz w:val="24"/>
          <w:szCs w:val="24"/>
        </w:rPr>
      </w:pPr>
      <w:bookmarkStart w:id="23" w:name="_Toc374086602"/>
      <w:bookmarkStart w:id="24" w:name="_Toc433118723"/>
      <w:bookmarkStart w:id="25" w:name="_Toc16501686"/>
      <w:bookmarkStart w:id="26" w:name="_Toc68012914"/>
      <w:r w:rsidRPr="0099383B">
        <w:rPr>
          <w:rFonts w:hint="eastAsia"/>
          <w:sz w:val="24"/>
          <w:szCs w:val="24"/>
        </w:rPr>
        <w:t>3.</w:t>
      </w:r>
      <w:r w:rsidR="0099383B" w:rsidRPr="0099383B">
        <w:rPr>
          <w:sz w:val="24"/>
          <w:szCs w:val="24"/>
        </w:rPr>
        <w:t>1.3</w:t>
      </w:r>
      <w:r w:rsidR="00376B97">
        <w:rPr>
          <w:rFonts w:ascii="宋体" w:hAnsi="宋体" w:hint="eastAsia"/>
          <w:sz w:val="24"/>
          <w:szCs w:val="24"/>
        </w:rPr>
        <w:t>下部结构检查结果</w:t>
      </w:r>
      <w:bookmarkEnd w:id="23"/>
      <w:bookmarkEnd w:id="24"/>
      <w:bookmarkEnd w:id="25"/>
      <w:bookmarkEnd w:id="26"/>
    </w:p>
    <w:p w14:paraId="39C24226" w14:textId="43C2386B" w:rsidR="004B190C" w:rsidRDefault="004B190C" w:rsidP="004B190C"/>
    <w:p w14:paraId="348753D2" w14:textId="7FD7368A" w:rsidR="004B190C" w:rsidRPr="00D77FFD" w:rsidRDefault="002E47F5" w:rsidP="004B190C">
      <w:pPr>
        <w:rPr>
          <w:color w:val="0000FF"/>
        </w:rPr>
      </w:pPr>
      <w:r w:rsidRPr="00D77FFD">
        <w:rPr>
          <w:rFonts w:hint="eastAsia"/>
          <w:color w:val="0000FF"/>
        </w:rPr>
        <w:t>{</w:t>
      </w:r>
      <w:r w:rsidRPr="00D77FFD">
        <w:rPr>
          <w:color w:val="0000FF"/>
        </w:rPr>
        <w:t>{+</w:t>
      </w:r>
      <w:proofErr w:type="spellStart"/>
      <w:r w:rsidRPr="00D77FFD">
        <w:rPr>
          <w:color w:val="0000FF"/>
        </w:rPr>
        <w:t>F_componentInfo_low_l</w:t>
      </w:r>
      <w:proofErr w:type="spellEnd"/>
      <w:r w:rsidRPr="00D77FFD">
        <w:rPr>
          <w:color w:val="0000FF"/>
        </w:rPr>
        <w:t>}}</w:t>
      </w:r>
    </w:p>
    <w:p w14:paraId="7E544B5C" w14:textId="77777777" w:rsidR="002E47F5" w:rsidRDefault="002E47F5" w:rsidP="004B190C"/>
    <w:p w14:paraId="0208A20B" w14:textId="449A1254" w:rsidR="0099383B" w:rsidRDefault="0099383B" w:rsidP="0099383B">
      <w:pPr>
        <w:pStyle w:val="2"/>
        <w:spacing w:beforeLines="50" w:before="156" w:beforeAutospacing="0" w:after="120"/>
        <w:rPr>
          <w:rFonts w:ascii="宋体" w:eastAsia="宋体" w:hAnsi="宋体"/>
          <w:sz w:val="24"/>
          <w:szCs w:val="24"/>
        </w:rPr>
      </w:pPr>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右幅桥</w:t>
      </w:r>
    </w:p>
    <w:p w14:paraId="203D35B9" w14:textId="222491F5"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p>
    <w:p w14:paraId="6742C51F" w14:textId="77777777" w:rsidR="0099383B" w:rsidRPr="0099383B" w:rsidRDefault="0099383B" w:rsidP="0099383B"/>
    <w:p w14:paraId="12516C6A" w14:textId="77777777" w:rsidR="002E47F5" w:rsidRPr="00D77FFD" w:rsidRDefault="002E47F5" w:rsidP="002E47F5">
      <w:pPr>
        <w:rPr>
          <w:color w:val="0000FF"/>
        </w:rPr>
      </w:pPr>
      <w:r w:rsidRPr="00D77FFD">
        <w:rPr>
          <w:rFonts w:hint="eastAsia"/>
          <w:color w:val="0000FF"/>
        </w:rPr>
        <w:lastRenderedPageBreak/>
        <w:t>{</w:t>
      </w:r>
      <w:r w:rsidRPr="00D77FFD">
        <w:rPr>
          <w:color w:val="0000FF"/>
        </w:rPr>
        <w:t>{+</w:t>
      </w:r>
      <w:proofErr w:type="spellStart"/>
      <w:r w:rsidRPr="00D77FFD">
        <w:rPr>
          <w:color w:val="0000FF"/>
        </w:rPr>
        <w:t>F_componentInfo_deck_r</w:t>
      </w:r>
      <w:proofErr w:type="spellEnd"/>
      <w:r w:rsidRPr="00D77FFD">
        <w:rPr>
          <w:color w:val="0000FF"/>
        </w:rPr>
        <w:t>}}</w:t>
      </w:r>
    </w:p>
    <w:p w14:paraId="66D6AC8A" w14:textId="77777777" w:rsidR="0099383B" w:rsidRPr="004B190C" w:rsidRDefault="0099383B" w:rsidP="0099383B"/>
    <w:p w14:paraId="54A61E32" w14:textId="3E94A090" w:rsidR="0099383B" w:rsidRDefault="0099383B" w:rsidP="0099383B">
      <w:pPr>
        <w:pStyle w:val="3"/>
        <w:spacing w:before="10" w:after="120" w:line="400" w:lineRule="exact"/>
        <w:rPr>
          <w:rFonts w:ascii="宋体" w:hAnsi="宋体"/>
          <w:sz w:val="24"/>
          <w:szCs w:val="24"/>
        </w:rPr>
      </w:pPr>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p>
    <w:p w14:paraId="03E14BDE" w14:textId="77777777" w:rsidR="0099383B" w:rsidRPr="004B190C" w:rsidRDefault="0099383B" w:rsidP="0099383B"/>
    <w:p w14:paraId="79582A27" w14:textId="60000C93" w:rsidR="002E47F5" w:rsidRDefault="002E47F5" w:rsidP="002E47F5">
      <w:pPr>
        <w:rPr>
          <w:color w:val="0000FF"/>
          <w:lang w:val="zh-CN"/>
        </w:rPr>
      </w:pPr>
      <w:r w:rsidRPr="00933367">
        <w:rPr>
          <w:rFonts w:hint="eastAsia"/>
          <w:color w:val="0000FF"/>
          <w:lang w:val="zh-CN"/>
        </w:rPr>
        <w:t>{</w:t>
      </w:r>
      <w:r w:rsidRPr="00933367">
        <w:rPr>
          <w:color w:val="0000FF"/>
          <w:lang w:val="zh-CN"/>
        </w:rPr>
        <w:t>{+F_componentInfo_</w:t>
      </w:r>
      <w:r>
        <w:rPr>
          <w:color w:val="0000FF"/>
        </w:rPr>
        <w:t>top</w:t>
      </w:r>
      <w:r>
        <w:rPr>
          <w:color w:val="0000FF"/>
          <w:lang w:val="zh-CN"/>
        </w:rPr>
        <w:t>_</w:t>
      </w:r>
      <w:r>
        <w:rPr>
          <w:color w:val="0000FF"/>
        </w:rPr>
        <w:t>r</w:t>
      </w:r>
      <w:r w:rsidRPr="00933367">
        <w:rPr>
          <w:color w:val="0000FF"/>
          <w:lang w:val="zh-CN"/>
        </w:rPr>
        <w:t>}}</w:t>
      </w:r>
    </w:p>
    <w:p w14:paraId="25167E6F" w14:textId="77777777" w:rsidR="0099383B" w:rsidRPr="004B190C" w:rsidRDefault="0099383B" w:rsidP="0099383B"/>
    <w:p w14:paraId="6AFD2F47" w14:textId="55295A89"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p>
    <w:p w14:paraId="2E831ED9" w14:textId="77777777" w:rsidR="002E47F5" w:rsidRPr="002E47F5" w:rsidRDefault="002E47F5" w:rsidP="002E47F5"/>
    <w:p w14:paraId="7B17A532" w14:textId="19FC265B" w:rsidR="002E47F5" w:rsidRDefault="002E47F5" w:rsidP="002E47F5">
      <w:pPr>
        <w:rPr>
          <w:color w:val="0000FF"/>
          <w:lang w:val="zh-CN"/>
        </w:rPr>
      </w:pPr>
      <w:r w:rsidRPr="00933367">
        <w:rPr>
          <w:rFonts w:hint="eastAsia"/>
          <w:color w:val="0000FF"/>
          <w:lang w:val="zh-CN"/>
        </w:rPr>
        <w:t>{</w:t>
      </w:r>
      <w:r w:rsidRPr="00933367">
        <w:rPr>
          <w:color w:val="0000FF"/>
          <w:lang w:val="zh-CN"/>
        </w:rPr>
        <w:t>{+F_componentInfo_low</w:t>
      </w:r>
      <w:r>
        <w:rPr>
          <w:color w:val="0000FF"/>
          <w:lang w:val="zh-CN"/>
        </w:rPr>
        <w:t>_</w:t>
      </w:r>
      <w:r>
        <w:rPr>
          <w:rFonts w:hint="eastAsia"/>
          <w:color w:val="0000FF"/>
          <w:lang w:val="zh-CN"/>
        </w:rPr>
        <w:t>r</w:t>
      </w:r>
      <w:r w:rsidRPr="00933367">
        <w:rPr>
          <w:color w:val="0000FF"/>
          <w:lang w:val="zh-CN"/>
        </w:rPr>
        <w:t>}}</w:t>
      </w:r>
    </w:p>
    <w:p w14:paraId="00637192" w14:textId="77777777" w:rsidR="0099383B" w:rsidRPr="004B190C" w:rsidRDefault="0099383B" w:rsidP="004B190C"/>
    <w:p w14:paraId="0CD4CF2A" w14:textId="627ED598"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99383B">
        <w:rPr>
          <w:rFonts w:ascii="Times New Roman" w:hAnsi="Times New Roman"/>
          <w:sz w:val="24"/>
          <w:szCs w:val="24"/>
        </w:rPr>
        <w:t>3</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251E86BA"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w:t>
      </w:r>
      <w:r w:rsidR="0099383B">
        <w:rPr>
          <w:sz w:val="24"/>
          <w:szCs w:val="24"/>
        </w:rPr>
        <w:t>3</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1B7C04" w:rsidP="004A4F29">
      <w:pPr>
        <w:ind w:firstLineChars="1600" w:firstLine="3360"/>
        <w:rPr>
          <w:sz w:val="24"/>
        </w:rPr>
      </w:pPr>
      <w:r w:rsidRPr="000A5967">
        <w:rPr>
          <w:noProof/>
          <w:position w:val="-28"/>
        </w:rPr>
        <w:object w:dxaOrig="2880" w:dyaOrig="680" w14:anchorId="3E4B726E">
          <v:shape id="_x0000_i1077" type="#_x0000_t75" alt="" style="width:2in;height:33.5pt;mso-width-percent:0;mso-height-percent:0;mso-width-percent:0;mso-height-percent:0" o:ole="">
            <v:imagedata r:id="rId21" o:title=""/>
          </v:shape>
          <o:OLEObject Type="Embed" ProgID="Equation.3" ShapeID="_x0000_i1077" DrawAspect="Content" ObjectID="_1678795939"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1B7C04"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6pt;height:18.4pt;mso-width-percent:0;mso-height-percent:0;mso-width-percent:0;mso-height-percent:0" o:ole="">
            <v:imagedata r:id="rId23" o:title=""/>
          </v:shape>
          <o:OLEObject Type="Embed" ProgID="Equation.3" ShapeID="_x0000_i1076" DrawAspect="Content" ObjectID="_1678795940"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1B7C04" w:rsidP="004A4F29">
      <w:pPr>
        <w:ind w:firstLineChars="1600" w:firstLine="3360"/>
        <w:rPr>
          <w:sz w:val="24"/>
        </w:rPr>
      </w:pPr>
      <w:r w:rsidRPr="000443D5">
        <w:rPr>
          <w:noProof/>
          <w:position w:val="-28"/>
        </w:rPr>
        <w:object w:dxaOrig="2120" w:dyaOrig="540" w14:anchorId="4CC00DD8">
          <v:shape id="_x0000_i1075" type="#_x0000_t75" alt="" style="width:103pt;height:24.3pt;mso-width-percent:0;mso-height-percent:0;mso-width-percent:0;mso-height-percent:0" o:ole="">
            <v:imagedata r:id="rId25" o:title=""/>
          </v:shape>
          <o:OLEObject Type="Embed" ProgID="Equation.3" ShapeID="_x0000_i1075" DrawAspect="Content" ObjectID="_1678795941"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1B7C04" w:rsidP="004A4F29">
      <w:pPr>
        <w:ind w:firstLineChars="1600" w:firstLine="3360"/>
        <w:rPr>
          <w:sz w:val="24"/>
        </w:rPr>
      </w:pPr>
      <w:r w:rsidRPr="000443D5">
        <w:rPr>
          <w:noProof/>
          <w:position w:val="-12"/>
        </w:rPr>
        <w:object w:dxaOrig="2820" w:dyaOrig="380" w14:anchorId="33823EA5">
          <v:shape id="_x0000_i1074" type="#_x0000_t75" alt="" style="width:141.5pt;height:16.75pt;mso-width-percent:0;mso-height-percent:0;mso-width-percent:0;mso-height-percent:0" o:ole="">
            <v:imagedata r:id="rId27" o:title=""/>
          </v:shape>
          <o:OLEObject Type="Embed" ProgID="Equation.3" ShapeID="_x0000_i1074" DrawAspect="Content" ObjectID="_1678795942"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1B7C04" w:rsidP="004A4F29">
      <w:pPr>
        <w:ind w:firstLineChars="1600" w:firstLine="3360"/>
        <w:rPr>
          <w:sz w:val="24"/>
        </w:rPr>
      </w:pPr>
      <w:r w:rsidRPr="000443D5">
        <w:rPr>
          <w:noProof/>
          <w:position w:val="-46"/>
        </w:rPr>
        <w:object w:dxaOrig="1380" w:dyaOrig="840" w14:anchorId="62F2350B">
          <v:shape id="_x0000_i1073" type="#_x0000_t75" alt="" style="width:69.5pt;height:41.85pt;mso-width-percent:0;mso-height-percent:0;mso-width-percent:0;mso-height-percent:0" o:ole="">
            <v:imagedata r:id="rId29" o:title=""/>
          </v:shape>
          <o:OLEObject Type="Embed" ProgID="Equation.3" ShapeID="_x0000_i1073" DrawAspect="Content" ObjectID="_1678795943"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1B7C04" w:rsidRPr="00B3516D">
        <w:rPr>
          <w:noProof/>
          <w:position w:val="-12"/>
          <w:sz w:val="24"/>
        </w:rPr>
        <w:object w:dxaOrig="639" w:dyaOrig="360" w14:anchorId="03E91392">
          <v:shape id="_x0000_i1072" type="#_x0000_t75" alt="" style="width:31pt;height:18.4pt;mso-width-percent:0;mso-height-percent:0;mso-width-percent:0;mso-height-percent:0" o:ole="">
            <v:imagedata r:id="rId31" o:title=""/>
          </v:shape>
          <o:OLEObject Type="Embed" ProgID="Equation.3" ShapeID="_x0000_i1072" DrawAspect="Content" ObjectID="_1678795944"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1B7C04" w:rsidRPr="00B3516D">
        <w:rPr>
          <w:noProof/>
          <w:position w:val="-12"/>
          <w:sz w:val="24"/>
        </w:rPr>
        <w:object w:dxaOrig="639" w:dyaOrig="360" w14:anchorId="61335184">
          <v:shape id="_x0000_i1071" type="#_x0000_t75" alt="" style="width:31pt;height:18.4pt;mso-width-percent:0;mso-height-percent:0;mso-width-percent:0;mso-height-percent:0" o:ole="">
            <v:imagedata r:id="rId31" o:title=""/>
          </v:shape>
          <o:OLEObject Type="Embed" ProgID="Equation.3" ShapeID="_x0000_i1071" DrawAspect="Content" ObjectID="_1678795945" r:id="rId33"/>
        </w:object>
      </w:r>
      <w:r w:rsidRPr="00B3516D">
        <w:rPr>
          <w:rFonts w:hint="eastAsia"/>
          <w:sz w:val="24"/>
        </w:rPr>
        <w:t>＜</w:t>
      </w:r>
      <w:r w:rsidRPr="00B3516D">
        <w:rPr>
          <w:rFonts w:hint="eastAsia"/>
          <w:sz w:val="24"/>
        </w:rPr>
        <w:t>max(</w:t>
      </w:r>
      <w:r w:rsidR="001B7C04" w:rsidRPr="00B3516D">
        <w:rPr>
          <w:noProof/>
          <w:position w:val="-12"/>
          <w:sz w:val="24"/>
        </w:rPr>
        <w:object w:dxaOrig="480" w:dyaOrig="360" w14:anchorId="0939EBD9">
          <v:shape id="_x0000_i1070" type="#_x0000_t75" alt="" style="width:24.3pt;height:18.4pt;mso-width-percent:0;mso-height-percent:0;mso-width-percent:0;mso-height-percent:0" o:ole="">
            <v:imagedata r:id="rId34" o:title=""/>
          </v:shape>
          <o:OLEObject Type="Embed" ProgID="Equation.3" ShapeID="_x0000_i1070" DrawAspect="Content" ObjectID="_1678795946" r:id="rId35"/>
        </w:object>
      </w:r>
      <w:r w:rsidRPr="00B3516D">
        <w:rPr>
          <w:rFonts w:hint="eastAsia"/>
          <w:sz w:val="24"/>
        </w:rPr>
        <w:t>)</w:t>
      </w:r>
      <w:r w:rsidRPr="00B3516D">
        <w:rPr>
          <w:rFonts w:hint="eastAsia"/>
          <w:sz w:val="24"/>
        </w:rPr>
        <w:t>时，取值为</w:t>
      </w:r>
      <w:r w:rsidRPr="00B3516D">
        <w:rPr>
          <w:rFonts w:hint="eastAsia"/>
          <w:sz w:val="24"/>
        </w:rPr>
        <w:t>max(</w:t>
      </w:r>
      <w:r w:rsidR="001B7C04" w:rsidRPr="00B3516D">
        <w:rPr>
          <w:noProof/>
          <w:position w:val="-12"/>
          <w:sz w:val="24"/>
        </w:rPr>
        <w:object w:dxaOrig="480" w:dyaOrig="360" w14:anchorId="3FA5ECEC">
          <v:shape id="_x0000_i1069" type="#_x0000_t75" alt="" style="width:24.3pt;height:18.4pt;mso-width-percent:0;mso-height-percent:0;mso-width-percent:0;mso-height-percent:0" o:ole="">
            <v:imagedata r:id="rId34" o:title=""/>
          </v:shape>
          <o:OLEObject Type="Embed" ProgID="Equation.3" ShapeID="_x0000_i1069" DrawAspect="Content" ObjectID="_1678795947" r:id="rId36"/>
        </w:object>
      </w:r>
      <w:r w:rsidRPr="00B3516D">
        <w:rPr>
          <w:rFonts w:hint="eastAsia"/>
          <w:sz w:val="24"/>
        </w:rPr>
        <w:t>)</w:t>
      </w:r>
      <w:r w:rsidRPr="00B3516D">
        <w:rPr>
          <w:rFonts w:hint="eastAsia"/>
          <w:sz w:val="24"/>
        </w:rPr>
        <w:t>；</w:t>
      </w:r>
      <w:r w:rsidRPr="00B3516D">
        <w:rPr>
          <w:rFonts w:ascii="宋体" w:hAnsi="宋体" w:hint="eastAsia"/>
          <w:sz w:val="24"/>
        </w:rPr>
        <w:t>当</w:t>
      </w:r>
      <w:r w:rsidR="001B7C04" w:rsidRPr="00B3516D">
        <w:rPr>
          <w:noProof/>
          <w:position w:val="-12"/>
          <w:sz w:val="24"/>
        </w:rPr>
        <w:object w:dxaOrig="639" w:dyaOrig="360" w14:anchorId="297FE182">
          <v:shape id="_x0000_i1068" type="#_x0000_t75" alt="" style="width:31pt;height:18.4pt;mso-width-percent:0;mso-height-percent:0;mso-width-percent:0;mso-height-percent:0" o:ole="">
            <v:imagedata r:id="rId31" o:title=""/>
          </v:shape>
          <o:OLEObject Type="Embed" ProgID="Equation.3" ShapeID="_x0000_i1068" DrawAspect="Content" ObjectID="_1678795948"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1B7C04" w:rsidRPr="00B3516D">
        <w:rPr>
          <w:rFonts w:ascii="宋体" w:hAnsi="宋体"/>
          <w:noProof/>
          <w:position w:val="-12"/>
          <w:sz w:val="28"/>
          <w:szCs w:val="28"/>
        </w:rPr>
        <w:object w:dxaOrig="300" w:dyaOrig="360" w14:anchorId="175E9104">
          <v:shape id="_x0000_i1067" type="#_x0000_t75" alt="" style="width:18.4pt;height:23.45pt;mso-width-percent:0;mso-height-percent:0;mso-width-percent:0;mso-height-percent:0" o:ole="">
            <v:imagedata r:id="rId38" o:title=""/>
          </v:shape>
          <o:OLEObject Type="Embed" ProgID="Equation.3" ShapeID="_x0000_i1067" DrawAspect="Content" ObjectID="_1678795949"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1B7C04" w:rsidRPr="00222332">
        <w:rPr>
          <w:noProof/>
          <w:position w:val="-12"/>
        </w:rPr>
        <w:object w:dxaOrig="480" w:dyaOrig="360" w14:anchorId="3890E762">
          <v:shape id="_x0000_i1066" type="#_x0000_t75" alt="" style="width:24.3pt;height:18.4pt;mso-width-percent:0;mso-height-percent:0;mso-width-percent:0;mso-height-percent:0" o:ole="">
            <v:imagedata r:id="rId40" o:title=""/>
          </v:shape>
          <o:OLEObject Type="Embed" ProgID="Equation.3" ShapeID="_x0000_i1066" DrawAspect="Content" ObjectID="_1678795950"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lastRenderedPageBreak/>
        <w:t xml:space="preserve">       </w:t>
      </w:r>
      <w:r w:rsidR="001B7C04" w:rsidRPr="00222332">
        <w:rPr>
          <w:noProof/>
          <w:position w:val="-12"/>
        </w:rPr>
        <w:object w:dxaOrig="340" w:dyaOrig="360" w14:anchorId="16CFDA16">
          <v:shape id="_x0000_i1065" type="#_x0000_t75" alt="" style="width:18.4pt;height:18.4pt;mso-width-percent:0;mso-height-percent:0;mso-width-percent:0;mso-height-percent:0" o:ole="">
            <v:imagedata r:id="rId42" o:title=""/>
          </v:shape>
          <o:OLEObject Type="Embed" ProgID="Equation.3" ShapeID="_x0000_i1065" DrawAspect="Content" ObjectID="_1678795951"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1B7C04" w:rsidRPr="00222332">
        <w:rPr>
          <w:noProof/>
          <w:position w:val="-12"/>
        </w:rPr>
        <w:object w:dxaOrig="340" w:dyaOrig="360" w14:anchorId="06363B24">
          <v:shape id="_x0000_i1064" type="#_x0000_t75" alt="" style="width:18.4pt;height:18.4pt;mso-width-percent:0;mso-height-percent:0;mso-width-percent:0;mso-height-percent:0" o:ole="">
            <v:imagedata r:id="rId44" o:title=""/>
          </v:shape>
          <o:OLEObject Type="Embed" ProgID="Equation.3" ShapeID="_x0000_i1064" DrawAspect="Content" ObjectID="_1678795952"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7A095340"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D77FFD">
        <w:rPr>
          <w:rFonts w:hint="eastAsia"/>
          <w:color w:val="7030A0"/>
          <w:sz w:val="24"/>
        </w:rPr>
        <w:t>表</w:t>
      </w:r>
      <w:r w:rsidR="00D94B44" w:rsidRPr="00D77FFD">
        <w:rPr>
          <w:rFonts w:hint="eastAsia"/>
          <w:color w:val="7030A0"/>
          <w:sz w:val="24"/>
        </w:rPr>
        <w:t>3.</w:t>
      </w:r>
      <w:r w:rsidR="00D77FFD" w:rsidRPr="00D77FFD">
        <w:rPr>
          <w:color w:val="7030A0"/>
          <w:sz w:val="24"/>
        </w:rPr>
        <w:t>3</w:t>
      </w:r>
      <w:r w:rsidRPr="00D77FFD">
        <w:rPr>
          <w:rFonts w:hint="eastAsia"/>
          <w:color w:val="7030A0"/>
          <w:sz w:val="24"/>
        </w:rPr>
        <w:t>.1</w:t>
      </w:r>
      <w:r>
        <w:rPr>
          <w:rFonts w:hint="eastAsia"/>
          <w:sz w:val="24"/>
        </w:rPr>
        <w:t>所示：</w:t>
      </w:r>
    </w:p>
    <w:p w14:paraId="6585703D" w14:textId="4B2FCB4C" w:rsidR="004B190C" w:rsidRDefault="004B190C" w:rsidP="002E47F5">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2871A4CA"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w:t>
      </w:r>
      <w:r w:rsidR="0099383B">
        <w:rPr>
          <w:sz w:val="24"/>
          <w:szCs w:val="24"/>
        </w:rPr>
        <w:t>3</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1B7C04" w:rsidP="004A4F29">
      <w:pPr>
        <w:ind w:firstLineChars="1450" w:firstLine="3045"/>
        <w:jc w:val="left"/>
      </w:pPr>
      <w:r w:rsidRPr="000A5967">
        <w:rPr>
          <w:noProof/>
          <w:position w:val="-28"/>
        </w:rPr>
        <w:object w:dxaOrig="1840" w:dyaOrig="680" w14:anchorId="59602C80">
          <v:shape id="_x0000_i1063" type="#_x0000_t75" alt="" style="width:92.1pt;height:33.5pt;mso-width-percent:0;mso-height-percent:0;mso-width-percent:0;mso-height-percent:0" o:ole="">
            <v:imagedata r:id="rId46" o:title=""/>
          </v:shape>
          <o:OLEObject Type="Embed" ProgID="Equation.3" ShapeID="_x0000_i1063" DrawAspect="Content" ObjectID="_1678795953"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1B7C04" w:rsidP="004A4F29">
      <w:pPr>
        <w:ind w:firstLineChars="1450" w:firstLine="3045"/>
        <w:jc w:val="left"/>
        <w:rPr>
          <w:sz w:val="24"/>
        </w:rPr>
      </w:pPr>
      <w:r w:rsidRPr="001A494E">
        <w:rPr>
          <w:noProof/>
          <w:position w:val="-12"/>
        </w:rPr>
        <w:object w:dxaOrig="1880" w:dyaOrig="360" w14:anchorId="466A7217">
          <v:shape id="_x0000_i1062" type="#_x0000_t75" alt="" style="width:92.95pt;height:18.4pt;mso-width-percent:0;mso-height-percent:0;mso-width-percent:0;mso-height-percent:0" o:ole="">
            <v:imagedata r:id="rId48" o:title=""/>
          </v:shape>
          <o:OLEObject Type="Embed" ProgID="Equation.3" ShapeID="_x0000_i1062" DrawAspect="Content" ObjectID="_1678795954"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1B7C04" w:rsidP="004A4F29">
      <w:pPr>
        <w:ind w:firstLineChars="1450" w:firstLine="3045"/>
        <w:jc w:val="left"/>
        <w:rPr>
          <w:sz w:val="24"/>
        </w:rPr>
      </w:pPr>
      <w:r w:rsidRPr="001A494E">
        <w:rPr>
          <w:noProof/>
          <w:position w:val="-28"/>
        </w:rPr>
        <w:object w:dxaOrig="2820" w:dyaOrig="680" w14:anchorId="672A37D8">
          <v:shape id="_x0000_i1061" type="#_x0000_t75" alt="" style="width:141.5pt;height:33.5pt;mso-width-percent:0;mso-height-percent:0;mso-width-percent:0;mso-height-percent:0" o:ole="">
            <v:imagedata r:id="rId50" o:title=""/>
          </v:shape>
          <o:OLEObject Type="Embed" ProgID="Equation.3" ShapeID="_x0000_i1061" DrawAspect="Content" ObjectID="_1678795955"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1B7C04" w:rsidP="004A4F29">
      <w:pPr>
        <w:ind w:firstLineChars="1600" w:firstLine="3360"/>
        <w:rPr>
          <w:sz w:val="24"/>
        </w:rPr>
      </w:pPr>
      <w:r w:rsidRPr="00875589">
        <w:rPr>
          <w:noProof/>
          <w:position w:val="-28"/>
        </w:rPr>
        <w:object w:dxaOrig="2100" w:dyaOrig="540" w14:anchorId="68D62D9B">
          <v:shape id="_x0000_i1060" type="#_x0000_t75" alt="" style="width:105.5pt;height:24.3pt;mso-width-percent:0;mso-height-percent:0;mso-width-percent:0;mso-height-percent:0" o:ole="">
            <v:imagedata r:id="rId52" o:title=""/>
          </v:shape>
          <o:OLEObject Type="Embed" ProgID="Equation.3" ShapeID="_x0000_i1060" DrawAspect="Content" ObjectID="_1678795956"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1B7C04" w:rsidP="004A4F29">
      <w:pPr>
        <w:ind w:firstLineChars="1600" w:firstLine="3360"/>
        <w:rPr>
          <w:sz w:val="24"/>
        </w:rPr>
      </w:pPr>
      <w:r w:rsidRPr="00875589">
        <w:rPr>
          <w:noProof/>
          <w:position w:val="-14"/>
        </w:rPr>
        <w:object w:dxaOrig="2920" w:dyaOrig="400" w14:anchorId="06F913E7">
          <v:shape id="_x0000_i1059" type="#_x0000_t75" alt="" style="width:146.5pt;height:18.4pt;mso-width-percent:0;mso-height-percent:0;mso-width-percent:0;mso-height-percent:0" o:ole="">
            <v:imagedata r:id="rId54" o:title=""/>
          </v:shape>
          <o:OLEObject Type="Embed" ProgID="Equation.3" ShapeID="_x0000_i1059" DrawAspect="Content" ObjectID="_1678795957"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1B7C04" w:rsidP="004A4F29">
      <w:pPr>
        <w:ind w:firstLineChars="1600" w:firstLine="3360"/>
        <w:rPr>
          <w:sz w:val="24"/>
        </w:rPr>
      </w:pPr>
      <w:r w:rsidRPr="000443D5">
        <w:rPr>
          <w:noProof/>
          <w:position w:val="-46"/>
        </w:rPr>
        <w:object w:dxaOrig="1460" w:dyaOrig="880" w14:anchorId="7CB78888">
          <v:shape id="_x0000_i1058" type="#_x0000_t75" alt="" style="width:72.85pt;height:43.55pt;mso-width-percent:0;mso-height-percent:0;mso-width-percent:0;mso-height-percent:0" o:ole="">
            <v:imagedata r:id="rId56" o:title=""/>
          </v:shape>
          <o:OLEObject Type="Embed" ProgID="Equation.3" ShapeID="_x0000_i1058" DrawAspect="Content" ObjectID="_1678795958"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1B7C04" w:rsidRPr="00222332">
        <w:rPr>
          <w:noProof/>
          <w:position w:val="-12"/>
        </w:rPr>
        <w:object w:dxaOrig="600" w:dyaOrig="360" w14:anchorId="17BD991E">
          <v:shape id="_x0000_i1057" type="#_x0000_t75" alt="" style="width:30.15pt;height:18.4pt;mso-width-percent:0;mso-height-percent:0;mso-width-percent:0;mso-height-percent:0" o:ole="">
            <v:imagedata r:id="rId58" o:title=""/>
          </v:shape>
          <o:OLEObject Type="Embed" ProgID="Equation.3" ShapeID="_x0000_i1057" DrawAspect="Content" ObjectID="_1678795959"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1B7C04" w:rsidRPr="00847068">
        <w:rPr>
          <w:noProof/>
          <w:position w:val="-14"/>
          <w:sz w:val="24"/>
        </w:rPr>
        <w:object w:dxaOrig="560" w:dyaOrig="380" w14:anchorId="6236DB02">
          <v:shape id="_x0000_i1056" type="#_x0000_t75" alt="" style="width:28.45pt;height:16.75pt;mso-width-percent:0;mso-height-percent:0;mso-width-percent:0;mso-height-percent:0" o:ole="">
            <v:imagedata r:id="rId60" o:title=""/>
          </v:shape>
          <o:OLEObject Type="Embed" ProgID="Equation.3" ShapeID="_x0000_i1056" DrawAspect="Content" ObjectID="_1678795960"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1B7C04" w:rsidRPr="00847068">
        <w:rPr>
          <w:noProof/>
          <w:position w:val="-14"/>
          <w:sz w:val="24"/>
        </w:rPr>
        <w:object w:dxaOrig="560" w:dyaOrig="380" w14:anchorId="0ECB6BAB">
          <v:shape id="_x0000_i1055" type="#_x0000_t75" alt="" style="width:28.45pt;height:16.75pt;mso-width-percent:0;mso-height-percent:0;mso-width-percent:0;mso-height-percent:0" o:ole="">
            <v:imagedata r:id="rId62" o:title=""/>
          </v:shape>
          <o:OLEObject Type="Embed" ProgID="Equation.3" ShapeID="_x0000_i1055" DrawAspect="Content" ObjectID="_1678795961" r:id="rId63"/>
        </w:object>
      </w:r>
      <w:r w:rsidRPr="00847068">
        <w:rPr>
          <w:sz w:val="24"/>
        </w:rPr>
        <w:t>＜</w:t>
      </w:r>
      <w:r w:rsidRPr="00847068">
        <w:rPr>
          <w:rFonts w:hint="eastAsia"/>
          <w:sz w:val="24"/>
        </w:rPr>
        <w:t>max(</w:t>
      </w:r>
      <w:r w:rsidR="001B7C04" w:rsidRPr="00847068">
        <w:rPr>
          <w:noProof/>
          <w:position w:val="-14"/>
          <w:sz w:val="24"/>
        </w:rPr>
        <w:object w:dxaOrig="520" w:dyaOrig="380" w14:anchorId="2D38843B">
          <v:shape id="_x0000_i1054" type="#_x0000_t75" alt="" style="width:24.3pt;height:16.75pt;mso-width-percent:0;mso-height-percent:0;mso-width-percent:0;mso-height-percent:0" o:ole="">
            <v:imagedata r:id="rId64" o:title=""/>
          </v:shape>
          <o:OLEObject Type="Embed" ProgID="Equation.3" ShapeID="_x0000_i1054" DrawAspect="Content" ObjectID="_1678795962"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1B7C04" w:rsidRPr="00847068">
        <w:rPr>
          <w:noProof/>
          <w:position w:val="-14"/>
          <w:sz w:val="24"/>
        </w:rPr>
        <w:object w:dxaOrig="520" w:dyaOrig="380" w14:anchorId="3B9F9B47">
          <v:shape id="_x0000_i1053" type="#_x0000_t75" alt="" style="width:24.3pt;height:16.75pt;mso-width-percent:0;mso-height-percent:0;mso-width-percent:0;mso-height-percent:0" o:ole="">
            <v:imagedata r:id="rId66" o:title=""/>
          </v:shape>
          <o:OLEObject Type="Embed" ProgID="Equation.3" ShapeID="_x0000_i1053" DrawAspect="Content" ObjectID="_1678795963" r:id="rId67"/>
        </w:object>
      </w:r>
      <w:r w:rsidRPr="00847068">
        <w:rPr>
          <w:rFonts w:hint="eastAsia"/>
          <w:sz w:val="24"/>
        </w:rPr>
        <w:t>）；当</w:t>
      </w:r>
      <w:r w:rsidR="001B7C04" w:rsidRPr="00847068">
        <w:rPr>
          <w:noProof/>
          <w:position w:val="-14"/>
          <w:sz w:val="24"/>
        </w:rPr>
        <w:object w:dxaOrig="560" w:dyaOrig="380" w14:anchorId="672F390C">
          <v:shape id="_x0000_i1052" type="#_x0000_t75" alt="" style="width:28.45pt;height:16.75pt;mso-width-percent:0;mso-height-percent:0;mso-width-percent:0;mso-height-percent:0" o:ole="">
            <v:imagedata r:id="rId62" o:title=""/>
          </v:shape>
          <o:OLEObject Type="Embed" ProgID="Equation.3" ShapeID="_x0000_i1052" DrawAspect="Content" ObjectID="_1678795964"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1B7C04" w:rsidRPr="00222332">
        <w:rPr>
          <w:noProof/>
          <w:position w:val="-14"/>
        </w:rPr>
        <w:object w:dxaOrig="320" w:dyaOrig="380" w14:anchorId="112538A3">
          <v:shape id="_x0000_i1051" type="#_x0000_t75" alt="" style="width:18.4pt;height:16.75pt;mso-width-percent:0;mso-height-percent:0;mso-width-percent:0;mso-height-percent:0" o:ole="">
            <v:imagedata r:id="rId69" o:title=""/>
          </v:shape>
          <o:OLEObject Type="Embed" ProgID="Equation.3" ShapeID="_x0000_i1051" DrawAspect="Content" ObjectID="_1678795965"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1B7C04"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3pt;height:16.75pt;mso-width-percent:0;mso-height-percent:0;mso-width-percent:0;mso-height-percent:0" o:ole="">
            <v:imagedata r:id="rId71" o:title=""/>
          </v:shape>
          <o:OLEObject Type="Embed" ProgID="Equation.3" ShapeID="_x0000_i1050" DrawAspect="Content" ObjectID="_1678795966"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1B7C04"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75pt;height:16.75pt;mso-width-percent:0;mso-height-percent:0;mso-width-percent:0;mso-height-percent:0" o:ole="">
            <v:imagedata r:id="rId73" o:title=""/>
          </v:shape>
          <o:OLEObject Type="Embed" ProgID="Equation.3" ShapeID="_x0000_i1049" DrawAspect="Content" ObjectID="_1678795967"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1B7C04"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75pt;height:16.75pt;mso-width-percent:0;mso-height-percent:0;mso-width-percent:0;mso-height-percent:0" o:ole="">
            <v:imagedata r:id="rId75" o:title=""/>
          </v:shape>
          <o:OLEObject Type="Embed" ProgID="Equation.3" ShapeID="_x0000_i1048" DrawAspect="Content" ObjectID="_1678795968"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6A879A37" w:rsidR="000F4E1A" w:rsidRDefault="00376B97" w:rsidP="0010629C">
      <w:pPr>
        <w:spacing w:afterLines="50" w:after="156" w:line="400" w:lineRule="exact"/>
        <w:ind w:firstLineChars="200" w:firstLine="480"/>
        <w:rPr>
          <w:sz w:val="24"/>
        </w:rPr>
      </w:pPr>
      <w:r>
        <w:rPr>
          <w:rFonts w:hint="eastAsia"/>
          <w:sz w:val="24"/>
        </w:rPr>
        <w:lastRenderedPageBreak/>
        <w:t>根据公式</w:t>
      </w:r>
      <w:r>
        <w:rPr>
          <w:rFonts w:hint="eastAsia"/>
          <w:sz w:val="24"/>
        </w:rPr>
        <w:t>6~11</w:t>
      </w:r>
      <w:r>
        <w:rPr>
          <w:rFonts w:hint="eastAsia"/>
          <w:sz w:val="24"/>
        </w:rPr>
        <w:t>对上部结构技术状况进行综合评定的结果见</w:t>
      </w:r>
      <w:r w:rsidRPr="001119A2">
        <w:rPr>
          <w:rFonts w:hint="eastAsia"/>
          <w:color w:val="7030A0"/>
          <w:sz w:val="24"/>
        </w:rPr>
        <w:t>表</w:t>
      </w:r>
      <w:r w:rsidR="00D94B44" w:rsidRPr="001119A2">
        <w:rPr>
          <w:rFonts w:hint="eastAsia"/>
          <w:color w:val="7030A0"/>
          <w:sz w:val="24"/>
        </w:rPr>
        <w:t>3.</w:t>
      </w:r>
      <w:r w:rsidR="00D77FFD" w:rsidRPr="001119A2">
        <w:rPr>
          <w:color w:val="7030A0"/>
          <w:sz w:val="24"/>
        </w:rPr>
        <w:t>3</w:t>
      </w:r>
      <w:r w:rsidRPr="001119A2">
        <w:rPr>
          <w:rFonts w:hint="eastAsia"/>
          <w:color w:val="7030A0"/>
          <w:sz w:val="24"/>
        </w:rPr>
        <w:t>.2</w:t>
      </w:r>
      <w:r>
        <w:rPr>
          <w:rFonts w:hint="eastAsia"/>
          <w:sz w:val="24"/>
        </w:rPr>
        <w:t>所示：</w:t>
      </w:r>
    </w:p>
    <w:p w14:paraId="013B2B29" w14:textId="77777777" w:rsidR="002E47F5" w:rsidRPr="00933367" w:rsidRDefault="002E47F5" w:rsidP="002E47F5">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60D8C3B5"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w:t>
      </w:r>
      <w:r w:rsidR="0099383B">
        <w:rPr>
          <w:sz w:val="24"/>
          <w:szCs w:val="24"/>
        </w:rPr>
        <w:t>3</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1B7C04" w:rsidP="004A4F29">
      <w:pPr>
        <w:ind w:firstLineChars="1450" w:firstLine="3045"/>
        <w:jc w:val="left"/>
      </w:pPr>
      <w:r w:rsidRPr="00B11560">
        <w:rPr>
          <w:noProof/>
          <w:position w:val="-30"/>
        </w:rPr>
        <w:object w:dxaOrig="2160" w:dyaOrig="700" w14:anchorId="2E10B284">
          <v:shape id="_x0000_i1047" type="#_x0000_t75" alt="" style="width:108.85pt;height:35.15pt;mso-width-percent:0;mso-height-percent:0;mso-width-percent:0;mso-height-percent:0" o:ole="">
            <v:imagedata r:id="rId77" o:title=""/>
          </v:shape>
          <o:OLEObject Type="Embed" ProgID="Equation.3" ShapeID="_x0000_i1047" DrawAspect="Content" ObjectID="_1678795969"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1B7C04" w:rsidP="004A4F29">
      <w:pPr>
        <w:ind w:firstLineChars="1450" w:firstLine="3045"/>
        <w:jc w:val="left"/>
        <w:rPr>
          <w:sz w:val="24"/>
        </w:rPr>
      </w:pPr>
      <w:r w:rsidRPr="00B11560">
        <w:rPr>
          <w:noProof/>
          <w:position w:val="-14"/>
        </w:rPr>
        <w:object w:dxaOrig="1900" w:dyaOrig="380" w14:anchorId="12C513F9">
          <v:shape id="_x0000_i1046" type="#_x0000_t75" alt="" style="width:95.45pt;height:16.75pt;mso-width-percent:0;mso-height-percent:0;mso-width-percent:0;mso-height-percent:0" o:ole="">
            <v:imagedata r:id="rId79" o:title=""/>
          </v:shape>
          <o:OLEObject Type="Embed" ProgID="Equation.3" ShapeID="_x0000_i1046" DrawAspect="Content" ObjectID="_1678795970"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1B7C04" w:rsidP="004A4F29">
      <w:pPr>
        <w:ind w:firstLineChars="1450" w:firstLine="3045"/>
        <w:jc w:val="left"/>
        <w:rPr>
          <w:sz w:val="24"/>
        </w:rPr>
      </w:pPr>
      <w:r w:rsidRPr="001A494E">
        <w:rPr>
          <w:noProof/>
          <w:position w:val="-28"/>
        </w:rPr>
        <w:object w:dxaOrig="2920" w:dyaOrig="680" w14:anchorId="035707FB">
          <v:shape id="_x0000_i1045" type="#_x0000_t75" alt="" style="width:146.5pt;height:33.5pt;mso-width-percent:0;mso-height-percent:0;mso-width-percent:0;mso-height-percent:0" o:ole="">
            <v:imagedata r:id="rId81" o:title=""/>
          </v:shape>
          <o:OLEObject Type="Embed" ProgID="Equation.3" ShapeID="_x0000_i1045" DrawAspect="Content" ObjectID="_1678795971"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1B7C04" w:rsidP="004A4F29">
      <w:pPr>
        <w:ind w:firstLineChars="1600" w:firstLine="3360"/>
        <w:rPr>
          <w:sz w:val="24"/>
        </w:rPr>
      </w:pPr>
      <w:r w:rsidRPr="00875589">
        <w:rPr>
          <w:noProof/>
          <w:position w:val="-28"/>
        </w:rPr>
        <w:object w:dxaOrig="2180" w:dyaOrig="540" w14:anchorId="76D259C0">
          <v:shape id="_x0000_i1044" type="#_x0000_t75" alt="" style="width:109.65pt;height:24.3pt;mso-width-percent:0;mso-height-percent:0;mso-width-percent:0;mso-height-percent:0" o:ole="">
            <v:imagedata r:id="rId83" o:title=""/>
          </v:shape>
          <o:OLEObject Type="Embed" ProgID="Equation.3" ShapeID="_x0000_i1044" DrawAspect="Content" ObjectID="_1678795972"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1B7C04" w:rsidP="004A4F29">
      <w:pPr>
        <w:ind w:firstLineChars="1600" w:firstLine="3360"/>
        <w:rPr>
          <w:sz w:val="24"/>
        </w:rPr>
      </w:pPr>
      <w:r w:rsidRPr="00875589">
        <w:rPr>
          <w:noProof/>
          <w:position w:val="-14"/>
        </w:rPr>
        <w:object w:dxaOrig="3060" w:dyaOrig="400" w14:anchorId="11A7053B">
          <v:shape id="_x0000_i1043" type="#_x0000_t75" alt="" style="width:155.7pt;height:18.4pt;mso-width-percent:0;mso-height-percent:0;mso-width-percent:0;mso-height-percent:0" o:ole="">
            <v:imagedata r:id="rId85" o:title=""/>
          </v:shape>
          <o:OLEObject Type="Embed" ProgID="Equation.3" ShapeID="_x0000_i1043" DrawAspect="Content" ObjectID="_1678795973"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1B7C04" w:rsidP="004A4F29">
      <w:pPr>
        <w:ind w:firstLineChars="1600" w:firstLine="3360"/>
        <w:rPr>
          <w:sz w:val="24"/>
        </w:rPr>
      </w:pPr>
      <w:r w:rsidRPr="000443D5">
        <w:rPr>
          <w:noProof/>
          <w:position w:val="-46"/>
        </w:rPr>
        <w:object w:dxaOrig="1500" w:dyaOrig="880" w14:anchorId="441F8038">
          <v:shape id="_x0000_i1042" type="#_x0000_t75" alt="" style="width:74.5pt;height:43.55pt;mso-width-percent:0;mso-height-percent:0;mso-width-percent:0;mso-height-percent:0" o:ole="">
            <v:imagedata r:id="rId87" o:title=""/>
          </v:shape>
          <o:OLEObject Type="Embed" ProgID="Equation.3" ShapeID="_x0000_i1042" DrawAspect="Content" ObjectID="_1678795974"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1B7C04" w:rsidRPr="00A631E3">
        <w:rPr>
          <w:noProof/>
          <w:position w:val="-14"/>
        </w:rPr>
        <w:object w:dxaOrig="620" w:dyaOrig="380" w14:anchorId="757F4007">
          <v:shape id="_x0000_i1041" type="#_x0000_t75" alt="" style="width:31pt;height:16.75pt;mso-width-percent:0;mso-height-percent:0;mso-width-percent:0;mso-height-percent:0" o:ole="">
            <v:imagedata r:id="rId89" o:title=""/>
          </v:shape>
          <o:OLEObject Type="Embed" ProgID="Equation.3" ShapeID="_x0000_i1041" DrawAspect="Content" ObjectID="_1678795975"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1B7C04" w:rsidRPr="00847068">
        <w:rPr>
          <w:noProof/>
          <w:position w:val="-14"/>
          <w:sz w:val="24"/>
        </w:rPr>
        <w:object w:dxaOrig="639" w:dyaOrig="380" w14:anchorId="0F230E9C">
          <v:shape id="_x0000_i1040" type="#_x0000_t75" alt="" style="width:31pt;height:16.75pt;mso-width-percent:0;mso-height-percent:0;mso-width-percent:0;mso-height-percent:0" o:ole="">
            <v:imagedata r:id="rId91" o:title=""/>
          </v:shape>
          <o:OLEObject Type="Embed" ProgID="Equation.3" ShapeID="_x0000_i1040" DrawAspect="Content" ObjectID="_1678795976"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1B7C04" w:rsidRPr="00847068">
        <w:rPr>
          <w:noProof/>
          <w:position w:val="-14"/>
          <w:sz w:val="24"/>
        </w:rPr>
        <w:object w:dxaOrig="639" w:dyaOrig="380" w14:anchorId="4E2E4318">
          <v:shape id="_x0000_i1039" type="#_x0000_t75" alt="" style="width:31pt;height:16.75pt;mso-width-percent:0;mso-height-percent:0;mso-width-percent:0;mso-height-percent:0" o:ole="">
            <v:imagedata r:id="rId93" o:title=""/>
          </v:shape>
          <o:OLEObject Type="Embed" ProgID="Equation.3" ShapeID="_x0000_i1039" DrawAspect="Content" ObjectID="_1678795977" r:id="rId94"/>
        </w:object>
      </w:r>
      <w:r w:rsidRPr="00847068">
        <w:rPr>
          <w:sz w:val="24"/>
        </w:rPr>
        <w:t>＜</w:t>
      </w:r>
      <w:r w:rsidRPr="00847068">
        <w:rPr>
          <w:rFonts w:hint="eastAsia"/>
          <w:sz w:val="24"/>
        </w:rPr>
        <w:t>max(</w:t>
      </w:r>
      <w:r w:rsidR="001B7C04" w:rsidRPr="00847068">
        <w:rPr>
          <w:noProof/>
          <w:position w:val="-14"/>
          <w:sz w:val="24"/>
        </w:rPr>
        <w:object w:dxaOrig="540" w:dyaOrig="380" w14:anchorId="1160AABD">
          <v:shape id="_x0000_i1038" type="#_x0000_t75" alt="" style="width:24.3pt;height:16.75pt;mso-width-percent:0;mso-height-percent:0;mso-width-percent:0;mso-height-percent:0" o:ole="">
            <v:imagedata r:id="rId95" o:title=""/>
          </v:shape>
          <o:OLEObject Type="Embed" ProgID="Equation.3" ShapeID="_x0000_i1038" DrawAspect="Content" ObjectID="_1678795978" r:id="rId96"/>
        </w:object>
      </w:r>
      <w:r w:rsidRPr="00847068">
        <w:rPr>
          <w:rFonts w:hint="eastAsia"/>
          <w:sz w:val="24"/>
        </w:rPr>
        <w:t>)</w:t>
      </w:r>
      <w:r w:rsidRPr="00847068">
        <w:rPr>
          <w:rFonts w:hint="eastAsia"/>
          <w:sz w:val="24"/>
        </w:rPr>
        <w:t>时，取值为</w:t>
      </w:r>
      <w:r w:rsidRPr="00847068">
        <w:rPr>
          <w:rFonts w:hint="eastAsia"/>
          <w:sz w:val="24"/>
        </w:rPr>
        <w:t>max(</w:t>
      </w:r>
      <w:r w:rsidR="001B7C04" w:rsidRPr="00847068">
        <w:rPr>
          <w:noProof/>
          <w:position w:val="-14"/>
          <w:sz w:val="24"/>
        </w:rPr>
        <w:object w:dxaOrig="540" w:dyaOrig="380" w14:anchorId="52CACA1E">
          <v:shape id="_x0000_i1037" type="#_x0000_t75" alt="" style="width:24.3pt;height:16.75pt;mso-width-percent:0;mso-height-percent:0;mso-width-percent:0;mso-height-percent:0" o:ole="">
            <v:imagedata r:id="rId97" o:title=""/>
          </v:shape>
          <o:OLEObject Type="Embed" ProgID="Equation.3" ShapeID="_x0000_i1037" DrawAspect="Content" ObjectID="_1678795979" r:id="rId98"/>
        </w:object>
      </w:r>
      <w:r w:rsidRPr="00847068">
        <w:rPr>
          <w:rFonts w:hint="eastAsia"/>
          <w:sz w:val="24"/>
        </w:rPr>
        <w:t>)</w:t>
      </w:r>
      <w:r w:rsidRPr="00847068">
        <w:rPr>
          <w:rFonts w:hint="eastAsia"/>
          <w:sz w:val="24"/>
        </w:rPr>
        <w:t>；当</w:t>
      </w:r>
      <w:r w:rsidR="001B7C04" w:rsidRPr="00847068">
        <w:rPr>
          <w:noProof/>
          <w:position w:val="-14"/>
          <w:sz w:val="24"/>
        </w:rPr>
        <w:object w:dxaOrig="639" w:dyaOrig="380" w14:anchorId="071EC8DA">
          <v:shape id="_x0000_i1036" type="#_x0000_t75" alt="" style="width:31pt;height:16.75pt;mso-width-percent:0;mso-height-percent:0;mso-width-percent:0;mso-height-percent:0" o:ole="">
            <v:imagedata r:id="rId99" o:title=""/>
          </v:shape>
          <o:OLEObject Type="Embed" ProgID="Equation.3" ShapeID="_x0000_i1036" DrawAspect="Content" ObjectID="_1678795980"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1B7C04" w:rsidRPr="00222332">
        <w:rPr>
          <w:noProof/>
          <w:position w:val="-14"/>
        </w:rPr>
        <w:object w:dxaOrig="380" w:dyaOrig="380" w14:anchorId="79668E62">
          <v:shape id="_x0000_i1035" type="#_x0000_t75" alt="" style="width:16.75pt;height:16.75pt;mso-width-percent:0;mso-height-percent:0;mso-width-percent:0;mso-height-percent:0" o:ole="">
            <v:imagedata r:id="rId101" o:title=""/>
          </v:shape>
          <o:OLEObject Type="Embed" ProgID="Equation.3" ShapeID="_x0000_i1035" DrawAspect="Content" ObjectID="_1678795981"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1B7C04"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3pt;height:16.75pt;mso-width-percent:0;mso-height-percent:0;mso-width-percent:0;mso-height-percent:0" o:ole="">
            <v:imagedata r:id="rId103" o:title=""/>
          </v:shape>
          <o:OLEObject Type="Embed" ProgID="Equation.3" ShapeID="_x0000_i1034" DrawAspect="Content" ObjectID="_1678795982"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1B7C04"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1pt;height:16.75pt;mso-width-percent:0;mso-height-percent:0;mso-width-percent:0;mso-height-percent:0" o:ole="">
            <v:imagedata r:id="rId105" o:title=""/>
          </v:shape>
          <o:OLEObject Type="Embed" ProgID="Equation.3" ShapeID="_x0000_i1033" DrawAspect="Content" ObjectID="_1678795983"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1B7C04"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4pt;height:16.75pt;mso-width-percent:0;mso-height-percent:0;mso-width-percent:0;mso-height-percent:0" o:ole="">
            <v:imagedata r:id="rId107" o:title=""/>
          </v:shape>
          <o:OLEObject Type="Embed" ProgID="Equation.3" ShapeID="_x0000_i1032" DrawAspect="Content" ObjectID="_1678795984"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404EAB11"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D77FFD">
        <w:rPr>
          <w:rFonts w:hint="eastAsia"/>
          <w:color w:val="7030A0"/>
          <w:sz w:val="24"/>
        </w:rPr>
        <w:t>表</w:t>
      </w:r>
      <w:r w:rsidR="00D94B44" w:rsidRPr="00D77FFD">
        <w:rPr>
          <w:rFonts w:hint="eastAsia"/>
          <w:color w:val="7030A0"/>
          <w:sz w:val="24"/>
        </w:rPr>
        <w:t>3.</w:t>
      </w:r>
      <w:r w:rsidR="00D77FFD">
        <w:rPr>
          <w:color w:val="7030A0"/>
          <w:sz w:val="24"/>
        </w:rPr>
        <w:t>3</w:t>
      </w:r>
      <w:r w:rsidRPr="00D77FFD">
        <w:rPr>
          <w:rFonts w:hint="eastAsia"/>
          <w:color w:val="7030A0"/>
          <w:sz w:val="24"/>
        </w:rPr>
        <w:t>.3</w:t>
      </w:r>
      <w:r>
        <w:rPr>
          <w:rFonts w:hint="eastAsia"/>
          <w:sz w:val="24"/>
        </w:rPr>
        <w:t>所示：</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7BA0F105"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lastRenderedPageBreak/>
        <w:t>3.</w:t>
      </w:r>
      <w:r w:rsidR="0099383B">
        <w:rPr>
          <w:sz w:val="24"/>
          <w:szCs w:val="24"/>
        </w:rPr>
        <w:t>3</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1B7C04" w:rsidP="004A4F29">
      <w:pPr>
        <w:jc w:val="right"/>
      </w:pPr>
      <w:r w:rsidRPr="00EE56CF">
        <w:rPr>
          <w:noProof/>
          <w:position w:val="-12"/>
        </w:rPr>
        <w:object w:dxaOrig="4020" w:dyaOrig="360" w14:anchorId="52496044">
          <v:shape id="_x0000_i1031" type="#_x0000_t75" alt="" style="width:200.95pt;height:18.4pt;mso-width-percent:0;mso-height-percent:0;mso-width-percent:0;mso-height-percent:0" o:ole="">
            <v:imagedata r:id="rId109" o:title=""/>
          </v:shape>
          <o:OLEObject Type="Embed" ProgID="Equation.DSMT4" ShapeID="_x0000_i1031" DrawAspect="Content" ObjectID="_1678795985"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1B7C04" w:rsidRPr="00D609DB">
        <w:rPr>
          <w:rFonts w:ascii="宋体" w:hAnsi="宋体"/>
          <w:noProof/>
          <w:position w:val="-10"/>
          <w:sz w:val="28"/>
          <w:szCs w:val="28"/>
        </w:rPr>
        <w:object w:dxaOrig="260" w:dyaOrig="279" w14:anchorId="4709BDA8">
          <v:shape id="_x0000_i1030" type="#_x0000_t75" alt="" style="width:18.4pt;height:16.75pt;mso-width-percent:0;mso-height-percent:0;mso-width-percent:0;mso-height-percent:0" o:ole="">
            <v:imagedata r:id="rId111" o:title=""/>
          </v:shape>
          <o:OLEObject Type="Embed" ProgID="Equation.3" ShapeID="_x0000_i1030" DrawAspect="Content" ObjectID="_1678795986" r:id="rId112"/>
        </w:object>
      </w:r>
      <w:r>
        <w:rPr>
          <w:rFonts w:ascii="宋体" w:hAnsi="宋体" w:hint="eastAsia"/>
          <w:sz w:val="28"/>
          <w:szCs w:val="28"/>
        </w:rPr>
        <w:t>、</w:t>
      </w:r>
      <w:r w:rsidR="001B7C04" w:rsidRPr="00D609DB">
        <w:rPr>
          <w:rFonts w:ascii="宋体" w:hAnsi="宋体"/>
          <w:noProof/>
          <w:position w:val="-10"/>
          <w:sz w:val="28"/>
          <w:szCs w:val="28"/>
        </w:rPr>
        <w:object w:dxaOrig="220" w:dyaOrig="279" w14:anchorId="55E3203F">
          <v:shape id="_x0000_i1029" type="#_x0000_t75" alt="" style="width:15.05pt;height:16.75pt;mso-width-percent:0;mso-height-percent:0;mso-width-percent:0;mso-height-percent:0" o:ole="">
            <v:imagedata r:id="rId113" o:title=""/>
          </v:shape>
          <o:OLEObject Type="Embed" ProgID="Equation.3" ShapeID="_x0000_i1029" DrawAspect="Content" ObjectID="_1678795987" r:id="rId114"/>
        </w:object>
      </w:r>
      <w:r>
        <w:rPr>
          <w:rFonts w:ascii="宋体" w:hAnsi="宋体" w:hint="eastAsia"/>
          <w:sz w:val="28"/>
          <w:szCs w:val="28"/>
        </w:rPr>
        <w:t>、</w:t>
      </w:r>
      <w:r w:rsidR="001B7C04" w:rsidRPr="00D609DB">
        <w:rPr>
          <w:rFonts w:ascii="宋体" w:hAnsi="宋体"/>
          <w:noProof/>
          <w:position w:val="-10"/>
          <w:sz w:val="28"/>
          <w:szCs w:val="28"/>
        </w:rPr>
        <w:object w:dxaOrig="240" w:dyaOrig="279" w14:anchorId="7032D2B4">
          <v:shape id="_x0000_i1028" type="#_x0000_t75" alt="" style="width:18.4pt;height:16.75pt;mso-width-percent:0;mso-height-percent:0;mso-width-percent:0;mso-height-percent:0" o:ole="">
            <v:imagedata r:id="rId115" o:title=""/>
          </v:shape>
          <o:OLEObject Type="Embed" ProgID="Equation.3" ShapeID="_x0000_i1028" DrawAspect="Content" ObjectID="_1678795988" r:id="rId116"/>
        </w:object>
      </w:r>
      <w:r w:rsidRPr="005C0AC3">
        <w:rPr>
          <w:rFonts w:hint="eastAsia"/>
          <w:sz w:val="24"/>
        </w:rPr>
        <w:t>——</w:t>
      </w:r>
      <w:r>
        <w:rPr>
          <w:rFonts w:hint="eastAsia"/>
          <w:sz w:val="24"/>
        </w:rPr>
        <w:t>桥面系、上部结构和下部结构的权重。</w:t>
      </w:r>
    </w:p>
    <w:p w14:paraId="3A3734FC" w14:textId="6F59FFA4" w:rsidR="000F4E1A" w:rsidRDefault="00376B97" w:rsidP="0010629C">
      <w:pPr>
        <w:spacing w:afterLines="50" w:after="156" w:line="400" w:lineRule="exact"/>
        <w:ind w:firstLineChars="200" w:firstLine="480"/>
        <w:rPr>
          <w:sz w:val="24"/>
        </w:rPr>
      </w:pPr>
      <w:r>
        <w:rPr>
          <w:rFonts w:hint="eastAsia"/>
          <w:sz w:val="24"/>
        </w:rPr>
        <w:t>整座桥梁结构完好状态评估标准见</w:t>
      </w:r>
      <w:r w:rsidRPr="00DB4F2D">
        <w:rPr>
          <w:rFonts w:hint="eastAsia"/>
          <w:color w:val="000000" w:themeColor="text1"/>
          <w:sz w:val="24"/>
        </w:rPr>
        <w:t>表</w:t>
      </w:r>
      <w:r w:rsidR="00D94B44" w:rsidRPr="00DB4F2D">
        <w:rPr>
          <w:rFonts w:hint="eastAsia"/>
          <w:color w:val="000000" w:themeColor="text1"/>
          <w:sz w:val="24"/>
        </w:rPr>
        <w:t>3.</w:t>
      </w:r>
      <w:r w:rsidR="00B234CF">
        <w:rPr>
          <w:color w:val="000000" w:themeColor="text1"/>
          <w:sz w:val="24"/>
        </w:rPr>
        <w:t>3</w:t>
      </w:r>
      <w:r w:rsidRPr="00DB4F2D">
        <w:rPr>
          <w:rFonts w:hint="eastAsia"/>
          <w:color w:val="000000" w:themeColor="text1"/>
          <w:sz w:val="24"/>
        </w:rPr>
        <w:t>.4-1</w:t>
      </w:r>
      <w:r w:rsidRPr="00DB4F2D">
        <w:rPr>
          <w:rFonts w:hint="eastAsia"/>
          <w:color w:val="000000" w:themeColor="text1"/>
          <w:sz w:val="24"/>
        </w:rPr>
        <w:t>：</w:t>
      </w:r>
    </w:p>
    <w:p w14:paraId="72F88248" w14:textId="77777777" w:rsidR="00F847F4" w:rsidRDefault="00F847F4">
      <w:pPr>
        <w:jc w:val="center"/>
        <w:rPr>
          <w:rFonts w:hAnsi="宋体"/>
          <w:bCs/>
        </w:rPr>
      </w:pPr>
    </w:p>
    <w:p w14:paraId="42AB0316" w14:textId="446084BE"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.4-1 </w:t>
      </w:r>
      <w:r w:rsidRPr="00DB4F2D">
        <w:rPr>
          <w:rFonts w:hAnsi="宋体" w:hint="eastAsia"/>
          <w:bCs/>
          <w:color w:val="000000" w:themeColor="text1"/>
        </w:rPr>
        <w:t>桥梁完好状</w:t>
      </w:r>
      <w:r>
        <w:rPr>
          <w:rFonts w:hAnsi="宋体" w:hint="eastAsia"/>
          <w:bCs/>
        </w:rPr>
        <w:t>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037ECA82"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w:t>
      </w:r>
      <w:r w:rsidRPr="00DB4F2D">
        <w:rPr>
          <w:rFonts w:hint="eastAsia"/>
          <w:color w:val="000000" w:themeColor="text1"/>
          <w:sz w:val="24"/>
        </w:rPr>
        <w:t>况评估标准见表</w:t>
      </w:r>
      <w:r w:rsidR="00D94B44" w:rsidRPr="00DB4F2D">
        <w:rPr>
          <w:rFonts w:hint="eastAsia"/>
          <w:color w:val="000000" w:themeColor="text1"/>
          <w:sz w:val="24"/>
        </w:rPr>
        <w:t>3.</w:t>
      </w:r>
      <w:r w:rsidR="00D77FFD" w:rsidRPr="00DB4F2D">
        <w:rPr>
          <w:color w:val="000000" w:themeColor="text1"/>
          <w:sz w:val="24"/>
        </w:rPr>
        <w:t>3</w:t>
      </w:r>
      <w:r w:rsidRPr="00DB4F2D">
        <w:rPr>
          <w:rFonts w:hint="eastAsia"/>
          <w:color w:val="000000" w:themeColor="text1"/>
          <w:sz w:val="24"/>
        </w:rPr>
        <w:t>.4-2</w:t>
      </w:r>
      <w:r w:rsidRPr="00DB4F2D">
        <w:rPr>
          <w:rFonts w:hint="eastAsia"/>
          <w:color w:val="000000" w:themeColor="text1"/>
          <w:sz w:val="24"/>
        </w:rPr>
        <w:t>：</w:t>
      </w:r>
    </w:p>
    <w:p w14:paraId="12BD5D8C" w14:textId="40B3D2BB"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.4-2 </w:t>
      </w:r>
      <w:r w:rsidRPr="00DB4F2D">
        <w:rPr>
          <w:rFonts w:hAnsi="宋体" w:hint="eastAsia"/>
          <w:bCs/>
          <w:color w:val="000000" w:themeColor="text1"/>
        </w:rPr>
        <w:t>桥梁结</w:t>
      </w:r>
      <w:r>
        <w:rPr>
          <w:rFonts w:hAnsi="宋体" w:hint="eastAsia"/>
          <w:bCs/>
        </w:rPr>
        <w:t>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71A7D3CD"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DB4F2D">
        <w:rPr>
          <w:rFonts w:hint="eastAsia"/>
          <w:color w:val="7030A0"/>
          <w:sz w:val="24"/>
        </w:rPr>
        <w:t>表</w:t>
      </w:r>
      <w:r w:rsidR="00D94B44" w:rsidRPr="00DB4F2D">
        <w:rPr>
          <w:rFonts w:hint="eastAsia"/>
          <w:color w:val="7030A0"/>
          <w:sz w:val="24"/>
        </w:rPr>
        <w:t>3.</w:t>
      </w:r>
      <w:r w:rsidR="00D77FFD" w:rsidRPr="00DB4F2D">
        <w:rPr>
          <w:color w:val="7030A0"/>
          <w:sz w:val="24"/>
        </w:rPr>
        <w:t>3.</w:t>
      </w:r>
      <w:r w:rsidRPr="00DB4F2D">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40DF956D"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D77FFD">
        <w:rPr>
          <w:sz w:val="24"/>
        </w:rPr>
        <w:t>3</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75A90592"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w:t>
      </w:r>
      <w:r w:rsidR="00D77FFD">
        <w:rPr>
          <w:sz w:val="24"/>
        </w:rPr>
        <w:t>3</w:t>
      </w:r>
      <w:r w:rsidRPr="004A4F29">
        <w:rPr>
          <w:rFonts w:hint="eastAsia"/>
          <w:sz w:val="24"/>
        </w:rPr>
        <w:t>.4-2</w:t>
      </w:r>
      <w:r w:rsidRPr="004A4F29">
        <w:rPr>
          <w:rFonts w:hint="eastAsia"/>
          <w:sz w:val="24"/>
        </w:rPr>
        <w:t>－桥梁结构状况评估标准，该桥结构状况指数</w:t>
      </w:r>
      <w:r w:rsidR="001B7C04" w:rsidRPr="009B0261">
        <w:rPr>
          <w:noProof/>
          <w:color w:val="7030A0"/>
          <w:position w:val="-12"/>
        </w:rPr>
        <w:object w:dxaOrig="560" w:dyaOrig="360" w14:anchorId="418ED5D0">
          <v:shape id="_x0000_i1027" type="#_x0000_t75" alt="" style="width:28.45pt;height:18.4pt;mso-width-percent:0;mso-height-percent:0;mso-width-percent:0;mso-height-percent:0" o:ole="">
            <v:imagedata r:id="rId10" o:title=""/>
          </v:shape>
          <o:OLEObject Type="Embed" ProgID="Equation.3" ShapeID="_x0000_i1027" DrawAspect="Content" ObjectID="_1678795989" r:id="rId117"/>
        </w:object>
      </w:r>
      <w:r w:rsidRPr="00CA5D26">
        <w:rPr>
          <w:color w:val="7030A0"/>
        </w:rPr>
        <w:t>、</w:t>
      </w:r>
      <w:r w:rsidR="001B7C04" w:rsidRPr="009B0261">
        <w:rPr>
          <w:noProof/>
          <w:color w:val="7030A0"/>
          <w:position w:val="-12"/>
        </w:rPr>
        <w:object w:dxaOrig="520" w:dyaOrig="360" w14:anchorId="3A379219">
          <v:shape id="_x0000_i1026" type="#_x0000_t75" alt="" style="width:25.95pt;height:18.4pt;mso-width-percent:0;mso-height-percent:0;mso-width-percent:0;mso-height-percent:0" o:ole="">
            <v:imagedata r:id="rId12" o:title=""/>
          </v:shape>
          <o:OLEObject Type="Embed" ProgID="Equation.3" ShapeID="_x0000_i1026" DrawAspect="Content" ObjectID="_1678795990" r:id="rId118"/>
        </w:object>
      </w:r>
      <w:r w:rsidRPr="00CA5D26">
        <w:rPr>
          <w:color w:val="7030A0"/>
        </w:rPr>
        <w:t>、</w:t>
      </w:r>
      <w:r w:rsidR="001B7C04" w:rsidRPr="009B0261">
        <w:rPr>
          <w:noProof/>
          <w:color w:val="7030A0"/>
          <w:position w:val="-12"/>
        </w:rPr>
        <w:object w:dxaOrig="520" w:dyaOrig="360" w14:anchorId="16D6F8EC">
          <v:shape id="_x0000_i1025" type="#_x0000_t75" alt="" style="width:25.95pt;height:18.4pt;mso-width-percent:0;mso-height-percent:0;mso-width-percent:0;mso-height-percent:0" o:ole="">
            <v:imagedata r:id="rId14" o:title=""/>
          </v:shape>
          <o:OLEObject Type="Embed" ProgID="Equation.3" ShapeID="_x0000_i1025" DrawAspect="Content" ObjectID="_1678795991"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59733" w14:textId="77777777" w:rsidR="001B7C04" w:rsidRDefault="001B7C04" w:rsidP="000F4E1A">
      <w:r>
        <w:separator/>
      </w:r>
    </w:p>
  </w:endnote>
  <w:endnote w:type="continuationSeparator" w:id="0">
    <w:p w14:paraId="21CF622E" w14:textId="77777777" w:rsidR="001B7C04" w:rsidRDefault="001B7C04"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7EA9B" w14:textId="77777777" w:rsidR="001B7C04" w:rsidRDefault="001B7C04" w:rsidP="000F4E1A">
      <w:r>
        <w:separator/>
      </w:r>
    </w:p>
  </w:footnote>
  <w:footnote w:type="continuationSeparator" w:id="0">
    <w:p w14:paraId="53E2E0F6" w14:textId="77777777" w:rsidR="001B7C04" w:rsidRDefault="001B7C04"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9A2"/>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B7C04"/>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03A"/>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47F5"/>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383B"/>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56A"/>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34CF"/>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043"/>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05B1"/>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FFD"/>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4F2D"/>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569"/>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1570</Words>
  <Characters>8954</Characters>
  <Application>Microsoft Office Word</Application>
  <DocSecurity>0</DocSecurity>
  <Lines>74</Lines>
  <Paragraphs>21</Paragraphs>
  <ScaleCrop>false</ScaleCrop>
  <Company>xmjky</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45</cp:revision>
  <cp:lastPrinted>2020-04-29T03:09:00Z</cp:lastPrinted>
  <dcterms:created xsi:type="dcterms:W3CDTF">2020-05-06T01:56:00Z</dcterms:created>
  <dcterms:modified xsi:type="dcterms:W3CDTF">2021-04-01T06:04:00Z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