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4F36A3">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4F36A3">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4F36A3">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4F36A3">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4F36A3">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4F36A3">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4F36A3">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4F36A3">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4F36A3">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4F36A3">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4F36A3">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4F36A3">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4F36A3">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4F36A3">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4F36A3">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4F36A3">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4F36A3">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4F36A3">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4F36A3">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4F36A3">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4F36A3">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4F36A3">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4F36A3">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4F36A3">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4F36A3">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4F36A3">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4F36A3">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4F36A3">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4F36A3">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4F36A3">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4F36A3">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4F36A3">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4F36A3">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bookmarkStart w:id="85" w:name="_Toc139466219"/>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lastRenderedPageBreak/>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39466220"/>
      <w:bookmarkEnd w:id="86"/>
      <w:bookmarkEnd w:id="87"/>
      <w:r>
        <w:rPr>
          <w:rFonts w:ascii="Times New Roman" w:eastAsia="宋体" w:hAnsi="Times New Roman"/>
        </w:rPr>
        <w:lastRenderedPageBreak/>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6" w:name="_Toc139466221"/>
      <w:bookmarkStart w:id="97" w:name="_Toc33081820"/>
      <w:r>
        <w:rPr>
          <w:rFonts w:hint="eastAsia"/>
        </w:rPr>
        <w:t>5</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41D44D82"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E15352">
        <w:rPr>
          <w:rFonts w:hint="eastAsia"/>
          <w:sz w:val="24"/>
        </w:rPr>
        <w:t>桥面铺装</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5" o:title="" croptop="9533f" cropbottom="21163f" cropleft="26390f" cropright="20336f"/>
          </v:shape>
          <o:OLEObject Type="Embed" ProgID="AutoCAD.Drawing.19" ShapeID="_x0000_i1025" DrawAspect="Content" ObjectID="_1754299837"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75pt;height:130.1pt" o:ole="">
            <v:imagedata r:id="rId17" o:title="" croptop="46895f" cropbottom="9579f" cropleft="29388f" cropright="22706f"/>
          </v:shape>
          <o:OLEObject Type="Embed" ProgID="AutoCAD.Drawing.24" ShapeID="_x0000_i1026" DrawAspect="Content" ObjectID="_1754299838"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2" w:name="_Toc139466226"/>
      <w:r>
        <w:t>外观检查结果</w:t>
      </w:r>
      <w:bookmarkEnd w:id="97"/>
      <w:bookmarkEnd w:id="102"/>
    </w:p>
    <w:p w14:paraId="449129C4" w14:textId="77777777" w:rsidR="00824484" w:rsidRDefault="00200728" w:rsidP="00DC669D">
      <w:pPr>
        <w:pStyle w:val="2"/>
      </w:pPr>
      <w:bookmarkStart w:id="103" w:name="_Toc535575820"/>
      <w:bookmarkStart w:id="104" w:name="_Toc33081821"/>
      <w:bookmarkStart w:id="105" w:name="_Toc448494977"/>
      <w:bookmarkStart w:id="106" w:name="_Toc139466227"/>
      <w:bookmarkEnd w:id="37"/>
      <w:bookmarkEnd w:id="38"/>
      <w:r>
        <w:rPr>
          <w:rFonts w:hint="eastAsia"/>
        </w:rPr>
        <w:t>6</w:t>
      </w:r>
      <w:r>
        <w:t>.</w:t>
      </w:r>
      <w:r>
        <w:rPr>
          <w:rFonts w:hint="eastAsia"/>
          <w:lang w:val="en-US"/>
        </w:rPr>
        <w:t>1</w:t>
      </w:r>
      <w: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7" w:name="_Toc33081825"/>
      <w:bookmarkStart w:id="108" w:name="_Toc448494980"/>
      <w:bookmarkStart w:id="109" w:name="_Toc535575823"/>
      <w:bookmarkStart w:id="110" w:name="_Toc139466228"/>
      <w:r>
        <w:rPr>
          <w:rFonts w:hint="eastAsia"/>
        </w:rPr>
        <w:t>6</w:t>
      </w:r>
      <w:r>
        <w:t>.</w:t>
      </w:r>
      <w:r>
        <w:rPr>
          <w:rFonts w:hint="eastAsia"/>
          <w:lang w:val="en-US"/>
        </w:rPr>
        <w:t>2</w:t>
      </w:r>
      <w: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1" w:name="_Toc33081831"/>
      <w:bookmarkStart w:id="112" w:name="_Toc139466229"/>
      <w:r>
        <w:rPr>
          <w:rFonts w:hint="eastAsia"/>
        </w:rPr>
        <w:t>6.</w:t>
      </w:r>
      <w:r>
        <w:t>3</w:t>
      </w:r>
      <w:r>
        <w:t>桥面系检查结果</w:t>
      </w:r>
      <w:bookmarkEnd w:id="111"/>
      <w:bookmarkEnd w:id="112"/>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3" w:name="_Toc16970476"/>
      <w:bookmarkStart w:id="114" w:name="_Toc33081842"/>
      <w:bookmarkStart w:id="115" w:name="_Toc18729"/>
      <w:bookmarkStart w:id="116" w:name="_Toc16192_WPSOffice_Level1"/>
      <w:bookmarkStart w:id="117" w:name="_Toc139466230"/>
      <w:bookmarkStart w:id="118" w:name="_Toc489525726"/>
      <w:bookmarkStart w:id="119" w:name="_Toc9743_WPSOffice_Level1"/>
      <w:r>
        <w:rPr>
          <w:rFonts w:hint="eastAsia"/>
        </w:rPr>
        <w:lastRenderedPageBreak/>
        <w:t>7</w:t>
      </w:r>
      <w:r>
        <w:t>.</w:t>
      </w:r>
      <w:r>
        <w:t>桥梁技术状况评定</w:t>
      </w:r>
      <w:bookmarkEnd w:id="113"/>
      <w:bookmarkEnd w:id="114"/>
      <w:bookmarkEnd w:id="115"/>
      <w:bookmarkEnd w:id="116"/>
      <w:bookmarkEnd w:id="117"/>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0" w:name="_Toc33081843"/>
      <w:bookmarkStart w:id="121" w:name="_Toc10487"/>
      <w:bookmarkStart w:id="122" w:name="_Toc363200291"/>
      <w:bookmarkStart w:id="123" w:name="_Toc17894_WPSOffice_Level2"/>
      <w:bookmarkStart w:id="124"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5" w:name="_Toc32601_WPSOffice_Level2"/>
      <w:bookmarkStart w:id="126" w:name="_Toc4177_WPSOffice_Level2"/>
      <w:bookmarkStart w:id="127" w:name="_Toc344_WPSOffice_Level2"/>
      <w:bookmarkStart w:id="128" w:name="_Toc13514_WPSOffice_Level2"/>
      <w:bookmarkStart w:id="129" w:name="_Toc17094_WPSOffice_Level2"/>
      <w:bookmarkStart w:id="130" w:name="_Toc30027_WPSOffice_Level2"/>
      <w:bookmarkStart w:id="131" w:name="_Toc6739_WPSOffice_Level2"/>
      <w:bookmarkStart w:id="132" w:name="_Toc17918_WPSOffice_Level2"/>
      <w:r>
        <w:rPr>
          <w:rFonts w:ascii="Times New Roman" w:eastAsia="宋体" w:hAnsi="Times New Roman"/>
          <w:sz w:val="24"/>
        </w:rPr>
        <w:t>桥梁构件的技术状况评分，按下式计算：</w:t>
      </w:r>
      <w:bookmarkEnd w:id="125"/>
      <w:bookmarkEnd w:id="126"/>
      <w:bookmarkEnd w:id="127"/>
      <w:bookmarkEnd w:id="128"/>
      <w:bookmarkEnd w:id="129"/>
      <w:bookmarkEnd w:id="130"/>
      <w:bookmarkEnd w:id="131"/>
      <w:bookmarkEnd w:id="132"/>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2.1pt;mso-width-percent:0;mso-height-percent:0;mso-width-percent:0;mso-height-percent:0" o:ole="">
            <v:imagedata r:id="rId19" o:title=""/>
          </v:shape>
          <o:OLEObject Type="Embed" ProgID="Equation.3" ShapeID="_x0000_i1027" DrawAspect="Content" ObjectID="_1754299839"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75pt;height:18.2pt;mso-width-percent:0;mso-height-percent:0;mso-width-percent:0;mso-height-percent:0" o:ole="">
            <v:imagedata r:id="rId22" o:title=""/>
          </v:shape>
          <o:OLEObject Type="Embed" ProgID="Equation.3" ShapeID="_x0000_i1028" DrawAspect="Content" ObjectID="_1754299840" r:id="rId23"/>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3" w:name="_Toc29545_WPSOffice_Level2"/>
      <w:bookmarkStart w:id="134" w:name="_Toc26729_WPSOffice_Level2"/>
      <w:bookmarkStart w:id="135" w:name="_Toc26420_WPSOffice_Level2"/>
      <w:bookmarkStart w:id="136" w:name="_Toc1816_WPSOffice_Level2"/>
      <w:bookmarkStart w:id="137" w:name="_Toc32436_WPSOffice_Level2"/>
      <w:bookmarkStart w:id="138" w:name="_Toc28569_WPSOffice_Level2"/>
      <w:bookmarkStart w:id="139" w:name="_Toc12639_WPSOffice_Level2"/>
      <w:bookmarkStart w:id="140" w:name="_Toc17958_WPSOffice_Level2"/>
      <w:r>
        <w:rPr>
          <w:rFonts w:ascii="Times New Roman" w:eastAsia="宋体" w:hAnsi="Times New Roman"/>
          <w:sz w:val="24"/>
        </w:rPr>
        <w:t>桥梁部件的技术状况评分，按下式计算：</w:t>
      </w:r>
      <w:bookmarkEnd w:id="133"/>
      <w:bookmarkEnd w:id="134"/>
      <w:bookmarkEnd w:id="135"/>
      <w:bookmarkEnd w:id="136"/>
      <w:bookmarkEnd w:id="137"/>
      <w:bookmarkEnd w:id="138"/>
      <w:bookmarkEnd w:id="139"/>
      <w:bookmarkEnd w:id="140"/>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45pt;height:20.8pt;mso-width-percent:0;mso-height-percent:0;mso-width-percent:0;mso-height-percent:0" o:ole="">
            <v:imagedata r:id="rId24" o:title=""/>
          </v:shape>
          <o:OLEObject Type="Embed" ProgID="Equation.3" ShapeID="_x0000_i1029" DrawAspect="Content" ObjectID="_1754299841"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45pt;height:20.8pt;mso-width-percent:0;mso-height-percent:0;mso-width-percent:0;mso-height-percent:0" o:ole="">
            <v:imagedata r:id="rId26" o:title=""/>
          </v:shape>
          <o:OLEObject Type="Embed" ProgID="Equation.3" ShapeID="_x0000_i1030" DrawAspect="Content" ObjectID="_1754299842" r:id="rId27"/>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35pt;height:20.8pt;mso-width-percent:0;mso-height-percent:0;mso-width-percent:0;mso-height-percent:0" o:ole="">
            <v:imagedata r:id="rId28" o:title=""/>
          </v:shape>
          <o:OLEObject Type="Embed" ProgID="Equation.3" ShapeID="_x0000_i1031" DrawAspect="Content" ObjectID="_1754299843" r:id="rId29"/>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1" w:name="_Toc17832_WPSOffice_Level2"/>
      <w:bookmarkStart w:id="142" w:name="_Toc15573_WPSOffice_Level2"/>
      <w:bookmarkStart w:id="143" w:name="_Toc26101_WPSOffice_Level2"/>
      <w:bookmarkStart w:id="144" w:name="_Toc32160_WPSOffice_Level2"/>
      <w:bookmarkStart w:id="145" w:name="_Toc18011_WPSOffice_Level2"/>
      <w:bookmarkStart w:id="146" w:name="_Toc26650_WPSOffice_Level2"/>
      <w:bookmarkStart w:id="147" w:name="_Toc5218_WPSOffice_Level2"/>
      <w:bookmarkStart w:id="148" w:name="_Toc5642_WPSOffice_Level2"/>
      <w:r>
        <w:rPr>
          <w:rFonts w:ascii="Times New Roman" w:eastAsia="宋体" w:hAnsi="Times New Roman"/>
          <w:sz w:val="24"/>
        </w:rPr>
        <w:t>桥梁上部结构、下部结构、桥面系技术状况评分，按下式计算：</w:t>
      </w:r>
      <w:bookmarkEnd w:id="141"/>
      <w:bookmarkEnd w:id="142"/>
      <w:bookmarkEnd w:id="143"/>
      <w:bookmarkEnd w:id="144"/>
      <w:bookmarkEnd w:id="145"/>
      <w:bookmarkEnd w:id="146"/>
      <w:bookmarkEnd w:id="147"/>
      <w:bookmarkEnd w:id="148"/>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65pt;height:32.1pt;mso-width-percent:0;mso-height-percent:0;mso-width-percent:0;mso-height-percent:0" o:ole="">
            <v:imagedata r:id="rId30" o:title=""/>
          </v:shape>
          <o:OLEObject Type="Embed" ProgID="Equation.DSMT4" ShapeID="_x0000_i1032" DrawAspect="Content" ObjectID="_1754299844"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25pt;height:18.2pt;mso-width-percent:0;mso-height-percent:0;mso-width-percent:0;mso-height-percent:0" o:ole="">
            <v:imagedata r:id="rId32" o:title=""/>
          </v:shape>
          <o:OLEObject Type="Embed" ProgID="Equation.3" ShapeID="_x0000_i1033" DrawAspect="Content" ObjectID="_1754299845"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49"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0" w:name="_Toc16970480"/>
      <w:bookmarkStart w:id="151" w:name="_Toc25633"/>
      <w:bookmarkStart w:id="152" w:name="_Toc33081846"/>
      <w:bookmarkStart w:id="153" w:name="_Toc9684_WPSOffice_Level2"/>
      <w:bookmarkEnd w:id="120"/>
      <w:bookmarkEnd w:id="121"/>
      <w:bookmarkEnd w:id="122"/>
      <w:bookmarkEnd w:id="123"/>
      <w:bookmarkEnd w:id="124"/>
      <w:bookmarkEnd w:id="149"/>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4" w:name="_Toc33081844"/>
      <w:bookmarkStart w:id="155" w:name="_Toc16970478"/>
      <w:bookmarkStart w:id="156" w:name="_Toc45037063"/>
      <w:bookmarkStart w:id="157" w:name="_Toc31895"/>
      <w:bookmarkStart w:id="158" w:name="_Toc363200292"/>
      <w:bookmarkStart w:id="159" w:name="_Toc25487_WPSOffice_Level2"/>
      <w:bookmarkStart w:id="160"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4"/>
      <w:bookmarkEnd w:id="155"/>
      <w:bookmarkEnd w:id="156"/>
      <w:bookmarkEnd w:id="157"/>
      <w:bookmarkEnd w:id="158"/>
      <w:bookmarkEnd w:id="159"/>
      <w:bookmarkEnd w:id="160"/>
    </w:p>
    <w:p w14:paraId="1FD86539" w14:textId="77777777" w:rsidR="00824484" w:rsidRDefault="00200728">
      <w:pPr>
        <w:adjustRightInd w:val="0"/>
        <w:snapToGrid w:val="0"/>
        <w:spacing w:beforeLines="50" w:before="152"/>
        <w:jc w:val="center"/>
        <w:rPr>
          <w:color w:val="0000FF"/>
          <w:szCs w:val="21"/>
        </w:rPr>
      </w:pPr>
      <w:bookmarkStart w:id="161" w:name="_Toc33081845"/>
      <w:bookmarkStart w:id="162" w:name="_Toc45037064"/>
      <w:bookmarkStart w:id="163" w:name="_Toc363200293"/>
      <w:bookmarkStart w:id="164" w:name="_Toc16970479"/>
      <w:bookmarkStart w:id="165" w:name="_Toc28250_WPSOffice_Level2"/>
      <w:bookmarkStart w:id="166"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7"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1"/>
      <w:bookmarkEnd w:id="162"/>
      <w:bookmarkEnd w:id="163"/>
      <w:bookmarkEnd w:id="164"/>
      <w:bookmarkEnd w:id="165"/>
      <w:bookmarkEnd w:id="166"/>
      <w:bookmarkEnd w:id="167"/>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8"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0"/>
      <w:bookmarkEnd w:id="151"/>
      <w:bookmarkEnd w:id="152"/>
      <w:bookmarkEnd w:id="153"/>
      <w:bookmarkEnd w:id="168"/>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69" w:name="OLE_LINK28"/>
      <w:r>
        <w:rPr>
          <w:rFonts w:ascii="Times New Roman" w:eastAsia="宋体" w:hAnsi="Times New Roman"/>
          <w:sz w:val="24"/>
        </w:rPr>
        <w:t>有中度缺损，尚能维持正常使用功能</w:t>
      </w:r>
      <w:bookmarkEnd w:id="16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0" w:name="_Toc139466235"/>
      <w:r>
        <w:rPr>
          <w:rFonts w:hint="eastAsia"/>
        </w:rPr>
        <w:t>病害数量统计</w:t>
      </w:r>
      <w:bookmarkEnd w:id="170"/>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1" w:name="_Toc489525716"/>
      <w:bookmarkStart w:id="172" w:name="_Toc33081837"/>
      <w:bookmarkStart w:id="173" w:name="_Toc6236_WPSOffice_Level1"/>
      <w:bookmarkStart w:id="174" w:name="_Toc139466236"/>
      <w:r>
        <w:t>9.</w:t>
      </w:r>
      <w:r>
        <w:rPr>
          <w:rFonts w:hAnsi="宋体"/>
        </w:rPr>
        <w:t>主要病害</w:t>
      </w:r>
      <w:r>
        <w:rPr>
          <w:rFonts w:hAnsi="宋体" w:hint="eastAsia"/>
        </w:rPr>
        <w:t>原因</w:t>
      </w:r>
      <w:r>
        <w:rPr>
          <w:rFonts w:hAnsi="宋体"/>
        </w:rPr>
        <w:t>分析</w:t>
      </w:r>
      <w:bookmarkEnd w:id="171"/>
      <w:bookmarkEnd w:id="172"/>
      <w:bookmarkEnd w:id="173"/>
      <w:bookmarkEnd w:id="174"/>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5" w:name="_Toc139466237"/>
      <w:r>
        <w:rPr>
          <w:rFonts w:hint="eastAsia"/>
        </w:rPr>
        <w:t>10</w:t>
      </w:r>
      <w:r>
        <w:t>.</w:t>
      </w:r>
      <w:r>
        <w:rPr>
          <w:rFonts w:hint="eastAsia"/>
        </w:rPr>
        <w:t>重点关注的部件或构件</w:t>
      </w:r>
      <w:bookmarkEnd w:id="175"/>
    </w:p>
    <w:p w14:paraId="1A1C2691" w14:textId="77777777" w:rsidR="00824484" w:rsidRDefault="00200728">
      <w:pPr>
        <w:pStyle w:val="afe"/>
        <w:spacing w:line="400" w:lineRule="exact"/>
        <w:ind w:firstLine="480"/>
      </w:pPr>
      <w:bookmarkStart w:id="176"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7" w:name="_Toc139466238"/>
      <w:r>
        <w:rPr>
          <w:rFonts w:hint="eastAsia"/>
        </w:rPr>
        <w:t>11</w:t>
      </w:r>
      <w:r>
        <w:t>.</w:t>
      </w:r>
      <w:r>
        <w:t>检测结论、建议</w:t>
      </w:r>
      <w:bookmarkEnd w:id="118"/>
      <w:bookmarkEnd w:id="119"/>
      <w:bookmarkEnd w:id="176"/>
      <w:bookmarkEnd w:id="177"/>
    </w:p>
    <w:p w14:paraId="376EFA8E" w14:textId="77777777" w:rsidR="00824484" w:rsidRDefault="00200728">
      <w:pPr>
        <w:pStyle w:val="2"/>
        <w:rPr>
          <w:rFonts w:ascii="Times New Roman" w:eastAsia="宋体" w:hAnsi="Times New Roman"/>
          <w:szCs w:val="24"/>
        </w:rPr>
      </w:pPr>
      <w:bookmarkStart w:id="178" w:name="_Toc489525727"/>
      <w:bookmarkStart w:id="179" w:name="_Toc363200296"/>
      <w:bookmarkStart w:id="180" w:name="_Toc33081848"/>
      <w:bookmarkStart w:id="181" w:name="_Toc12237_WPSOffice_Level2"/>
      <w:bookmarkStart w:id="182"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8"/>
      <w:bookmarkEnd w:id="179"/>
      <w:bookmarkEnd w:id="180"/>
      <w:bookmarkEnd w:id="181"/>
      <w:bookmarkEnd w:id="182"/>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3" w:name="_Toc363200297"/>
      <w:bookmarkStart w:id="184" w:name="_Toc17823_WPSOffice_Level2"/>
      <w:bookmarkStart w:id="185" w:name="_Toc489525728"/>
      <w:bookmarkStart w:id="186"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7"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3"/>
      <w:bookmarkEnd w:id="184"/>
      <w:bookmarkEnd w:id="185"/>
      <w:bookmarkEnd w:id="186"/>
      <w:bookmarkEnd w:id="187"/>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8" w:name="_Toc489525729"/>
      <w:bookmarkStart w:id="189" w:name="_Toc16692858"/>
      <w:bookmarkStart w:id="190" w:name="_Toc363200298"/>
      <w:bookmarkStart w:id="191"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bookmarkStart w:id="192" w:name="_GoBack"/>
      <w:bookmarkEnd w:id="192"/>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77777777" w:rsidR="00346688" w:rsidRDefault="00346688" w:rsidP="00346688">
      <w:pPr>
        <w:spacing w:beforeLines="50" w:before="152"/>
        <w:jc w:val="center"/>
        <w:outlineLvl w:val="0"/>
        <w:rPr>
          <w:rFonts w:cs="Calibri"/>
          <w:b/>
          <w:sz w:val="28"/>
          <w:szCs w:val="28"/>
        </w:rPr>
      </w:pPr>
      <w:r>
        <w:rPr>
          <w:rFonts w:cs="Calibri"/>
          <w:b/>
          <w:sz w:val="28"/>
          <w:szCs w:val="28"/>
        </w:rPr>
        <w:t>附录</w:t>
      </w:r>
      <w:r>
        <w:rPr>
          <w:rFonts w:cs="Calibri"/>
          <w:b/>
          <w:sz w:val="28"/>
          <w:szCs w:val="28"/>
        </w:rPr>
        <w:t xml:space="preserve"> 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lastRenderedPageBreak/>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lastRenderedPageBreak/>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bookmarkEnd w:id="188"/>
    <w:bookmarkEnd w:id="189"/>
    <w:bookmarkEnd w:id="190"/>
    <w:bookmarkEnd w:id="191"/>
    <w:p w14:paraId="36AACE35" w14:textId="0ED25C80" w:rsidR="008267BD" w:rsidRDefault="008267BD" w:rsidP="008267B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w:t>
            </w:r>
            <w:r w:rsidRPr="000650EB">
              <w:rPr>
                <w:sz w:val="18"/>
                <w:szCs w:val="18"/>
              </w:rPr>
              <w:lastRenderedPageBreak/>
              <w:t>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lastRenderedPageBreak/>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lastRenderedPageBreak/>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lastRenderedPageBreak/>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AC518" w14:textId="77777777" w:rsidR="004F36A3" w:rsidRDefault="004F36A3">
      <w:r>
        <w:separator/>
      </w:r>
    </w:p>
  </w:endnote>
  <w:endnote w:type="continuationSeparator" w:id="0">
    <w:p w14:paraId="43591C92" w14:textId="77777777" w:rsidR="004F36A3" w:rsidRDefault="004F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804E0" w14:textId="77777777" w:rsidR="004F36A3" w:rsidRDefault="004F36A3">
      <w:r>
        <w:separator/>
      </w:r>
    </w:p>
  </w:footnote>
  <w:footnote w:type="continuationSeparator" w:id="0">
    <w:p w14:paraId="28776DD0" w14:textId="77777777" w:rsidR="004F36A3" w:rsidRDefault="004F3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36A9" w:rsidRPr="001C36A9">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36A9" w:rsidRPr="001C36A9">
      <w:rPr>
        <w:noProof/>
        <w:szCs w:val="21"/>
        <w:lang w:val="zh-CN"/>
      </w:rPr>
      <w:t>13</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7524E-0AEB-45FF-878C-FC6463B9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2124</Words>
  <Characters>12108</Characters>
  <Application>Microsoft Office Word</Application>
  <DocSecurity>0</DocSecurity>
  <Lines>100</Lines>
  <Paragraphs>28</Paragraphs>
  <ScaleCrop>false</ScaleCrop>
  <Company>Microsoft</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76</cp:revision>
  <cp:lastPrinted>2020-12-03T09:48:00Z</cp:lastPrinted>
  <dcterms:created xsi:type="dcterms:W3CDTF">2021-04-13T01:59:00Z</dcterms:created>
  <dcterms:modified xsi:type="dcterms:W3CDTF">2023-08-23T04:00:00Z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